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600" w:rsidRPr="005D2E6B" w:rsidRDefault="005D2E6B" w:rsidP="00344600">
      <w:pPr>
        <w:tabs>
          <w:tab w:val="right" w:pos="9355"/>
        </w:tabs>
        <w:spacing w:after="0"/>
        <w:rPr>
          <w:rFonts w:ascii="Arial" w:hAnsi="Arial" w:cs="Arial"/>
          <w:szCs w:val="24"/>
          <w:lang w:val="en-US"/>
        </w:rPr>
      </w:pPr>
      <w:r>
        <w:rPr>
          <w:rFonts w:ascii="Arial" w:hAnsi="Arial" w:cs="Arial"/>
          <w:szCs w:val="24"/>
          <w:lang w:val="en-US"/>
        </w:rPr>
        <w:t>3GPP TSG-SA4 MBS SWG AH#76</w:t>
      </w:r>
      <w:r w:rsidRPr="00DF18CC">
        <w:rPr>
          <w:rFonts w:ascii="Arial" w:hAnsi="Arial" w:cs="Arial"/>
          <w:szCs w:val="24"/>
          <w:lang w:val="en-US"/>
        </w:rPr>
        <w:tab/>
      </w:r>
      <w:bookmarkStart w:id="0" w:name="OLE_LINK1"/>
      <w:bookmarkStart w:id="1" w:name="OLE_LINK2"/>
      <w:bookmarkStart w:id="2" w:name="_GoBack"/>
      <w:r w:rsidR="002B01F8">
        <w:rPr>
          <w:rFonts w:ascii="Arial" w:hAnsi="Arial" w:cs="Arial"/>
          <w:noProof/>
          <w:szCs w:val="24"/>
        </w:rPr>
        <w:t>S4h160670</w:t>
      </w:r>
      <w:bookmarkEnd w:id="0"/>
      <w:bookmarkEnd w:id="1"/>
      <w:bookmarkEnd w:id="2"/>
      <w:r w:rsidR="00344600" w:rsidRPr="00576392">
        <w:rPr>
          <w:rFonts w:ascii="Arial" w:hAnsi="Arial" w:cs="Arial"/>
          <w:szCs w:val="24"/>
          <w:lang w:val="en-US"/>
        </w:rPr>
        <w:tab/>
      </w:r>
    </w:p>
    <w:p w:rsidR="00344600" w:rsidRPr="00576392" w:rsidRDefault="005D2E6B" w:rsidP="00344600">
      <w:pPr>
        <w:tabs>
          <w:tab w:val="left" w:pos="7020"/>
          <w:tab w:val="right" w:pos="9356"/>
        </w:tabs>
        <w:spacing w:after="0"/>
        <w:rPr>
          <w:rFonts w:ascii="Arial" w:hAnsi="Arial" w:cs="Arial"/>
          <w:szCs w:val="24"/>
          <w:lang w:val="en-US"/>
        </w:rPr>
      </w:pPr>
      <w:r>
        <w:rPr>
          <w:rFonts w:ascii="Arial" w:hAnsi="Arial" w:cs="Arial"/>
          <w:szCs w:val="24"/>
          <w:lang w:val="en-US" w:eastAsia="ja-JP"/>
        </w:rPr>
        <w:t>Paris, France</w:t>
      </w:r>
      <w:r w:rsidR="00D850CC">
        <w:rPr>
          <w:rFonts w:ascii="Arial" w:hAnsi="Arial" w:cs="Arial"/>
          <w:szCs w:val="24"/>
          <w:lang w:val="en-US" w:eastAsia="ja-JP"/>
        </w:rPr>
        <w:t xml:space="preserve"> </w:t>
      </w:r>
      <w:r>
        <w:rPr>
          <w:rFonts w:ascii="Arial" w:hAnsi="Arial" w:cs="Arial"/>
          <w:szCs w:val="24"/>
          <w:lang w:val="en-US" w:eastAsia="ja-JP"/>
        </w:rPr>
        <w:t>21</w:t>
      </w:r>
      <w:r>
        <w:rPr>
          <w:rFonts w:ascii="Arial" w:hAnsi="Arial" w:cs="Arial"/>
          <w:szCs w:val="24"/>
          <w:vertAlign w:val="superscript"/>
          <w:lang w:val="en-US" w:eastAsia="ja-JP"/>
        </w:rPr>
        <w:t>st</w:t>
      </w:r>
      <w:r w:rsidR="004F0146">
        <w:rPr>
          <w:rFonts w:ascii="Arial" w:hAnsi="Arial" w:cs="Arial"/>
          <w:szCs w:val="24"/>
          <w:lang w:val="en-US" w:eastAsia="ja-JP"/>
        </w:rPr>
        <w:t xml:space="preserve"> </w:t>
      </w:r>
      <w:r w:rsidR="00344600">
        <w:rPr>
          <w:rFonts w:ascii="Arial" w:hAnsi="Arial" w:cs="Arial"/>
          <w:szCs w:val="24"/>
          <w:lang w:val="en-US"/>
        </w:rPr>
        <w:t xml:space="preserve">– </w:t>
      </w:r>
      <w:r>
        <w:rPr>
          <w:rFonts w:ascii="Arial" w:hAnsi="Arial" w:cs="Arial"/>
          <w:szCs w:val="24"/>
          <w:lang w:val="en-US"/>
        </w:rPr>
        <w:t>23</w:t>
      </w:r>
      <w:r>
        <w:rPr>
          <w:rFonts w:ascii="Arial" w:hAnsi="Arial" w:cs="Arial"/>
          <w:szCs w:val="24"/>
          <w:vertAlign w:val="superscript"/>
          <w:lang w:val="en-US"/>
        </w:rPr>
        <w:t>rd</w:t>
      </w:r>
      <w:r w:rsidR="007F51B9">
        <w:rPr>
          <w:rFonts w:ascii="Arial" w:hAnsi="Arial" w:cs="Arial"/>
          <w:szCs w:val="24"/>
          <w:lang w:val="en-US"/>
        </w:rPr>
        <w:t xml:space="preserve"> </w:t>
      </w:r>
      <w:r>
        <w:rPr>
          <w:rFonts w:ascii="Arial" w:hAnsi="Arial" w:cs="Arial"/>
          <w:szCs w:val="24"/>
          <w:lang w:val="en-US" w:eastAsia="ja-JP"/>
        </w:rPr>
        <w:t>Nov</w:t>
      </w:r>
      <w:r w:rsidR="00637450">
        <w:rPr>
          <w:rFonts w:ascii="Arial" w:hAnsi="Arial" w:cs="Arial"/>
          <w:szCs w:val="24"/>
          <w:lang w:val="en-US" w:eastAsia="ja-JP"/>
        </w:rPr>
        <w:t xml:space="preserve"> </w:t>
      </w:r>
      <w:r w:rsidR="00F4662A">
        <w:rPr>
          <w:rFonts w:ascii="Arial" w:hAnsi="Arial" w:cs="Arial"/>
          <w:szCs w:val="24"/>
          <w:lang w:val="en-US"/>
        </w:rPr>
        <w:t>201</w:t>
      </w:r>
      <w:r w:rsidR="00827CB2">
        <w:rPr>
          <w:rFonts w:ascii="Arial" w:hAnsi="Arial" w:cs="Arial"/>
          <w:szCs w:val="24"/>
          <w:lang w:val="en-US"/>
        </w:rPr>
        <w:t>6</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2B01F8">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5D2E6B">
        <w:rPr>
          <w:rFonts w:ascii="Arial" w:hAnsi="Arial" w:cs="Arial"/>
          <w:szCs w:val="24"/>
          <w:lang w:val="en-US"/>
        </w:rPr>
        <w:t>TMB2 Procedures for Pass-Through Mode</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801762">
        <w:rPr>
          <w:rFonts w:ascii="Arial" w:hAnsi="Arial" w:cs="Arial"/>
          <w:szCs w:val="24"/>
          <w:lang w:val="en-US"/>
        </w:rPr>
        <w:t xml:space="preserve"> and Agreement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A6FE5" w:rsidRPr="00D552E6" w:rsidRDefault="00C11EC6" w:rsidP="003D3ADF">
      <w:pPr>
        <w:tabs>
          <w:tab w:val="left" w:pos="720"/>
        </w:tabs>
        <w:ind w:right="-101"/>
        <w:textAlignment w:val="auto"/>
        <w:rPr>
          <w:sz w:val="22"/>
          <w:szCs w:val="22"/>
          <w:lang w:val="en-US"/>
        </w:rPr>
      </w:pPr>
      <w:r w:rsidRPr="00D552E6">
        <w:rPr>
          <w:sz w:val="22"/>
          <w:szCs w:val="22"/>
          <w:lang w:val="en-US"/>
        </w:rPr>
        <w:t xml:space="preserve">This document </w:t>
      </w:r>
      <w:r w:rsidR="00F25A1D" w:rsidRPr="00D552E6">
        <w:rPr>
          <w:sz w:val="22"/>
          <w:szCs w:val="22"/>
          <w:lang w:val="en-US"/>
        </w:rPr>
        <w:t xml:space="preserve">proposes </w:t>
      </w:r>
      <w:r w:rsidR="005D2E6B" w:rsidRPr="00D552E6">
        <w:rPr>
          <w:sz w:val="22"/>
          <w:szCs w:val="22"/>
          <w:lang w:val="en-US"/>
        </w:rPr>
        <w:t xml:space="preserve">the stage 2 procedures over </w:t>
      </w:r>
      <w:r w:rsidR="00D552E6">
        <w:rPr>
          <w:sz w:val="22"/>
          <w:szCs w:val="22"/>
          <w:lang w:val="en-US"/>
        </w:rPr>
        <w:t xml:space="preserve">the </w:t>
      </w:r>
      <w:r w:rsidR="005D2E6B" w:rsidRPr="00D552E6">
        <w:rPr>
          <w:sz w:val="22"/>
          <w:szCs w:val="22"/>
          <w:lang w:val="en-US"/>
        </w:rPr>
        <w:t xml:space="preserve">TMB-2 </w:t>
      </w:r>
      <w:r w:rsidR="00D552E6">
        <w:rPr>
          <w:sz w:val="22"/>
          <w:szCs w:val="22"/>
          <w:lang w:val="en-US"/>
        </w:rPr>
        <w:t xml:space="preserve">interface </w:t>
      </w:r>
      <w:r w:rsidR="005D2E6B" w:rsidRPr="00D552E6">
        <w:rPr>
          <w:sz w:val="22"/>
          <w:szCs w:val="22"/>
          <w:lang w:val="en-US"/>
        </w:rPr>
        <w:t xml:space="preserve">for the </w:t>
      </w:r>
      <w:r w:rsidR="005D2E6B" w:rsidRPr="00D552E6">
        <w:rPr>
          <w:sz w:val="22"/>
          <w:szCs w:val="22"/>
        </w:rPr>
        <w:t>MBMS Service Type 1 or "Transport only mode"</w:t>
      </w:r>
      <w:r w:rsidR="00D552E6">
        <w:rPr>
          <w:sz w:val="22"/>
          <w:szCs w:val="22"/>
        </w:rPr>
        <w:t xml:space="preserve"> as described in TR 23.746 [1]</w:t>
      </w:r>
      <w:r w:rsidR="005D2E6B" w:rsidRPr="00D552E6">
        <w:rPr>
          <w:sz w:val="22"/>
          <w:szCs w:val="22"/>
        </w:rPr>
        <w:t xml:space="preserve">. </w:t>
      </w:r>
      <w:r w:rsidR="00D552E6">
        <w:rPr>
          <w:sz w:val="22"/>
          <w:szCs w:val="22"/>
        </w:rPr>
        <w:t>Among</w:t>
      </w:r>
      <w:r w:rsidR="00F25A1D" w:rsidRPr="00D552E6">
        <w:rPr>
          <w:sz w:val="22"/>
          <w:szCs w:val="22"/>
        </w:rPr>
        <w:t xml:space="preserve"> the </w:t>
      </w:r>
      <w:r w:rsidR="00D552E6">
        <w:rPr>
          <w:sz w:val="22"/>
          <w:szCs w:val="22"/>
        </w:rPr>
        <w:t xml:space="preserve">full </w:t>
      </w:r>
      <w:r w:rsidR="00F25A1D" w:rsidRPr="00D552E6">
        <w:rPr>
          <w:sz w:val="22"/>
          <w:szCs w:val="22"/>
        </w:rPr>
        <w:t>set of interactions between the 3</w:t>
      </w:r>
      <w:r w:rsidR="00F25A1D" w:rsidRPr="00D552E6">
        <w:rPr>
          <w:sz w:val="22"/>
          <w:szCs w:val="22"/>
          <w:vertAlign w:val="superscript"/>
        </w:rPr>
        <w:t>rd</w:t>
      </w:r>
      <w:r w:rsidR="00F25A1D" w:rsidRPr="00D552E6">
        <w:rPr>
          <w:sz w:val="22"/>
          <w:szCs w:val="22"/>
        </w:rPr>
        <w:t>-party TV Content Provider and the BM-SC</w:t>
      </w:r>
      <w:r w:rsidR="00D552E6">
        <w:rPr>
          <w:sz w:val="22"/>
          <w:szCs w:val="22"/>
        </w:rPr>
        <w:t xml:space="preserve"> over this interface,</w:t>
      </w:r>
      <w:r w:rsidR="00F25A1D" w:rsidRPr="00D552E6">
        <w:rPr>
          <w:sz w:val="22"/>
          <w:szCs w:val="22"/>
        </w:rPr>
        <w:t xml:space="preserve"> o</w:t>
      </w:r>
      <w:r w:rsidR="005D2E6B" w:rsidRPr="00D552E6">
        <w:rPr>
          <w:sz w:val="22"/>
          <w:szCs w:val="22"/>
        </w:rPr>
        <w:t xml:space="preserve">nly the ones that are </w:t>
      </w:r>
      <w:r w:rsidR="00F25A1D" w:rsidRPr="00D552E6">
        <w:rPr>
          <w:sz w:val="22"/>
          <w:szCs w:val="22"/>
        </w:rPr>
        <w:t>deemed to be distinctl</w:t>
      </w:r>
      <w:r w:rsidR="00D552E6">
        <w:rPr>
          <w:sz w:val="22"/>
          <w:szCs w:val="22"/>
        </w:rPr>
        <w:t>y</w:t>
      </w:r>
      <w:r w:rsidR="005D2E6B" w:rsidRPr="00D552E6">
        <w:rPr>
          <w:sz w:val="22"/>
          <w:szCs w:val="22"/>
        </w:rPr>
        <w:t xml:space="preserve"> different from the ones </w:t>
      </w:r>
      <w:r w:rsidR="00D552E6">
        <w:rPr>
          <w:sz w:val="22"/>
          <w:szCs w:val="22"/>
        </w:rPr>
        <w:t>associated with</w:t>
      </w:r>
      <w:r w:rsidR="00F25A1D" w:rsidRPr="00D552E6">
        <w:rPr>
          <w:sz w:val="22"/>
          <w:szCs w:val="22"/>
        </w:rPr>
        <w:t xml:space="preserve"> the MBMS Service Type 2 or "Full MBMS service mode" are de</w:t>
      </w:r>
      <w:r w:rsidR="00D552E6">
        <w:rPr>
          <w:sz w:val="22"/>
          <w:szCs w:val="22"/>
        </w:rPr>
        <w:t xml:space="preserve">scribed </w:t>
      </w:r>
      <w:r w:rsidR="00F25A1D" w:rsidRPr="00D552E6">
        <w:rPr>
          <w:sz w:val="22"/>
          <w:szCs w:val="22"/>
        </w:rPr>
        <w:t>in this document</w:t>
      </w:r>
      <w:r w:rsidR="00D552E6">
        <w:rPr>
          <w:sz w:val="22"/>
          <w:szCs w:val="22"/>
        </w:rPr>
        <w:t>.</w:t>
      </w:r>
    </w:p>
    <w:p w:rsidR="002E2252" w:rsidRPr="00D71E19" w:rsidRDefault="00F25A1D" w:rsidP="0060191F">
      <w:pPr>
        <w:pStyle w:val="Heading1"/>
        <w:tabs>
          <w:tab w:val="clear" w:pos="522"/>
          <w:tab w:val="num" w:pos="720"/>
        </w:tabs>
        <w:spacing w:before="180"/>
        <w:ind w:left="720" w:hanging="720"/>
        <w:rPr>
          <w:sz w:val="32"/>
          <w:szCs w:val="32"/>
        </w:rPr>
      </w:pPr>
      <w:r>
        <w:rPr>
          <w:sz w:val="32"/>
          <w:szCs w:val="32"/>
        </w:rPr>
        <w:t>Overall Interactions between TV Content Provider and BM-SC</w:t>
      </w:r>
    </w:p>
    <w:p w:rsidR="002B01F8" w:rsidRPr="002B01F8" w:rsidRDefault="002B01F8" w:rsidP="002B01F8">
      <w:pPr>
        <w:pStyle w:val="Heading2"/>
        <w:numPr>
          <w:ilvl w:val="1"/>
          <w:numId w:val="3"/>
        </w:numPr>
        <w:rPr>
          <w:sz w:val="28"/>
          <w:szCs w:val="28"/>
          <w:lang w:eastAsia="ja-JP"/>
        </w:rPr>
      </w:pPr>
      <w:r w:rsidRPr="002B01F8">
        <w:rPr>
          <w:sz w:val="28"/>
          <w:szCs w:val="28"/>
          <w:lang w:eastAsia="ja-JP"/>
        </w:rPr>
        <w:t>General</w:t>
      </w:r>
    </w:p>
    <w:p w:rsidR="003D3ADF" w:rsidRDefault="003D3ADF" w:rsidP="00AE3D4D">
      <w:pPr>
        <w:spacing w:after="120"/>
        <w:rPr>
          <w:sz w:val="22"/>
          <w:szCs w:val="22"/>
          <w:lang w:val="en-US" w:eastAsia="ja-JP"/>
        </w:rPr>
      </w:pPr>
      <w:r w:rsidRPr="00D552E6">
        <w:rPr>
          <w:sz w:val="22"/>
          <w:szCs w:val="22"/>
          <w:lang w:val="en-US" w:eastAsia="ja-JP"/>
        </w:rPr>
        <w:t xml:space="preserve">The </w:t>
      </w:r>
      <w:r w:rsidR="00F14741" w:rsidRPr="00D552E6">
        <w:rPr>
          <w:sz w:val="22"/>
          <w:szCs w:val="22"/>
          <w:lang w:val="en-US" w:eastAsia="ja-JP"/>
        </w:rPr>
        <w:t xml:space="preserve">overall </w:t>
      </w:r>
      <w:r w:rsidRPr="00D552E6">
        <w:rPr>
          <w:sz w:val="22"/>
          <w:szCs w:val="22"/>
          <w:lang w:val="en-US" w:eastAsia="ja-JP"/>
        </w:rPr>
        <w:t>set of procedures between the TV Content Provider and the BM-SC, for service provisioning and content ingestion in the transport-only mode of MBMS delivery of TV services</w:t>
      </w:r>
      <w:r w:rsidR="00AE3D4D" w:rsidRPr="00D552E6">
        <w:rPr>
          <w:sz w:val="22"/>
          <w:szCs w:val="22"/>
          <w:lang w:val="en-US" w:eastAsia="ja-JP"/>
        </w:rPr>
        <w:t xml:space="preserve"> is described at a high level in this section. Section 3 then defines the individual procedures in detail. </w:t>
      </w:r>
      <w:r w:rsidRPr="00D552E6">
        <w:rPr>
          <w:sz w:val="22"/>
          <w:szCs w:val="22"/>
          <w:lang w:val="en-US" w:eastAsia="ja-JP"/>
        </w:rPr>
        <w:t xml:space="preserve">Figure 1 illustrates </w:t>
      </w:r>
      <w:r w:rsidR="00AE3D4D" w:rsidRPr="00D552E6">
        <w:rPr>
          <w:sz w:val="22"/>
          <w:szCs w:val="22"/>
          <w:lang w:val="en-US" w:eastAsia="ja-JP"/>
        </w:rPr>
        <w:t>the complete set of interactions between these two entities</w:t>
      </w:r>
      <w:r w:rsidRPr="00D552E6">
        <w:rPr>
          <w:sz w:val="22"/>
          <w:szCs w:val="22"/>
          <w:lang w:val="en-US" w:eastAsia="ja-JP"/>
        </w:rPr>
        <w:t>. The MBMS-GW and UE functions are shown in the diagram for completeness, although they are not involved in the TMB2 procedures.</w:t>
      </w:r>
    </w:p>
    <w:p w:rsidR="00F2480D" w:rsidRPr="00D552E6" w:rsidRDefault="00F2480D" w:rsidP="00AE3D4D">
      <w:pPr>
        <w:spacing w:after="120"/>
        <w:rPr>
          <w:sz w:val="22"/>
          <w:szCs w:val="22"/>
          <w:lang w:val="en-US" w:eastAsia="ja-JP"/>
        </w:rPr>
      </w:pPr>
    </w:p>
    <w:p w:rsidR="001B1C5C" w:rsidRPr="001B1C5C" w:rsidRDefault="00B312B8" w:rsidP="00D552E6">
      <w:pPr>
        <w:spacing w:after="120"/>
      </w:pPr>
      <w:r>
        <w:rPr>
          <w:noProof/>
          <w:lang w:val="en-US" w:eastAsia="ja-JP"/>
        </w:rPr>
        <w:object w:dxaOrig="11202" w:dyaOrig="12268">
          <v:shape id="_x0000_i1025" type="#_x0000_t75" style="width:516.75pt;height:566.25pt" o:ole="">
            <v:imagedata r:id="rId8" o:title=""/>
          </v:shape>
          <o:OLEObject Type="Embed" ProgID="Visio.Drawing.11" ShapeID="_x0000_i1025" DrawAspect="Content" ObjectID="_1540929019" r:id="rId9"/>
        </w:object>
      </w:r>
    </w:p>
    <w:p w:rsidR="005B2EB8" w:rsidRPr="00D552E6" w:rsidRDefault="005B2EB8" w:rsidP="00D552E6">
      <w:pPr>
        <w:pStyle w:val="TF"/>
        <w:spacing w:before="120"/>
        <w:rPr>
          <w:lang w:eastAsia="ja-JP"/>
        </w:rPr>
      </w:pPr>
      <w:r w:rsidRPr="005B2EB8">
        <w:rPr>
          <w:sz w:val="20"/>
        </w:rPr>
        <w:t>Figure 1</w:t>
      </w:r>
      <w:r w:rsidR="003D3ADF">
        <w:rPr>
          <w:sz w:val="20"/>
        </w:rPr>
        <w:t xml:space="preserve"> – </w:t>
      </w:r>
      <w:r w:rsidR="001B1C5C">
        <w:rPr>
          <w:sz w:val="20"/>
        </w:rPr>
        <w:t xml:space="preserve">Overall </w:t>
      </w:r>
      <w:r w:rsidR="003D3ADF">
        <w:rPr>
          <w:sz w:val="20"/>
          <w:lang w:eastAsia="ja-JP"/>
        </w:rPr>
        <w:t xml:space="preserve">TV Service Provisioning </w:t>
      </w:r>
      <w:r w:rsidR="001B1C5C">
        <w:rPr>
          <w:sz w:val="20"/>
          <w:lang w:eastAsia="ja-JP"/>
        </w:rPr>
        <w:t>Procedures</w:t>
      </w:r>
      <w:r w:rsidR="003D3ADF">
        <w:rPr>
          <w:sz w:val="20"/>
          <w:lang w:eastAsia="ja-JP"/>
        </w:rPr>
        <w:t xml:space="preserve"> </w:t>
      </w:r>
      <w:r w:rsidR="001B1C5C">
        <w:rPr>
          <w:sz w:val="20"/>
          <w:lang w:eastAsia="ja-JP"/>
        </w:rPr>
        <w:t>for</w:t>
      </w:r>
      <w:r w:rsidR="003D3ADF">
        <w:rPr>
          <w:sz w:val="20"/>
          <w:lang w:eastAsia="ja-JP"/>
        </w:rPr>
        <w:t xml:space="preserve"> Transport-Only Mode</w:t>
      </w:r>
    </w:p>
    <w:p w:rsidR="00D552E6" w:rsidRPr="00D552E6" w:rsidRDefault="00D552E6" w:rsidP="001B1C5C">
      <w:pPr>
        <w:pStyle w:val="B1"/>
        <w:numPr>
          <w:ilvl w:val="0"/>
          <w:numId w:val="4"/>
        </w:numPr>
        <w:tabs>
          <w:tab w:val="left" w:pos="360"/>
        </w:tabs>
        <w:spacing w:after="120"/>
        <w:ind w:left="360"/>
        <w:rPr>
          <w:sz w:val="22"/>
          <w:szCs w:val="22"/>
        </w:rPr>
      </w:pPr>
      <w:r>
        <w:rPr>
          <w:sz w:val="22"/>
          <w:szCs w:val="22"/>
          <w:lang w:eastAsia="ja-JP"/>
        </w:rPr>
        <w:t>A Service Level Agreement (SLA) is established between t</w:t>
      </w:r>
      <w:r w:rsidRPr="00D552E6">
        <w:rPr>
          <w:sz w:val="22"/>
          <w:szCs w:val="22"/>
          <w:lang w:eastAsia="ja-JP"/>
        </w:rPr>
        <w:t xml:space="preserve">he </w:t>
      </w:r>
      <w:r>
        <w:rPr>
          <w:sz w:val="22"/>
          <w:szCs w:val="22"/>
          <w:lang w:eastAsia="ja-JP"/>
        </w:rPr>
        <w:t xml:space="preserve">mobile </w:t>
      </w:r>
      <w:r w:rsidRPr="00D552E6">
        <w:rPr>
          <w:sz w:val="22"/>
          <w:szCs w:val="22"/>
          <w:lang w:eastAsia="ja-JP"/>
        </w:rPr>
        <w:t xml:space="preserve">operator and the </w:t>
      </w:r>
      <w:r>
        <w:rPr>
          <w:sz w:val="22"/>
          <w:szCs w:val="22"/>
          <w:lang w:eastAsia="ja-JP"/>
        </w:rPr>
        <w:t xml:space="preserve">TV Content Provider (CP), </w:t>
      </w:r>
      <w:r w:rsidRPr="00D552E6">
        <w:rPr>
          <w:sz w:val="22"/>
          <w:szCs w:val="22"/>
          <w:lang w:eastAsia="ja-JP"/>
        </w:rPr>
        <w:t xml:space="preserve">which entitles the </w:t>
      </w:r>
      <w:r>
        <w:rPr>
          <w:sz w:val="22"/>
          <w:szCs w:val="22"/>
          <w:lang w:eastAsia="ja-JP"/>
        </w:rPr>
        <w:t>CP</w:t>
      </w:r>
      <w:r w:rsidRPr="00D552E6">
        <w:rPr>
          <w:sz w:val="22"/>
          <w:szCs w:val="22"/>
          <w:lang w:eastAsia="ja-JP"/>
        </w:rPr>
        <w:t xml:space="preserve"> to use the MBMS system (in accordance to </w:t>
      </w:r>
      <w:r>
        <w:rPr>
          <w:sz w:val="22"/>
          <w:szCs w:val="22"/>
          <w:lang w:eastAsia="ja-JP"/>
        </w:rPr>
        <w:t xml:space="preserve">agreed </w:t>
      </w:r>
      <w:r w:rsidRPr="00D552E6">
        <w:rPr>
          <w:sz w:val="22"/>
          <w:szCs w:val="22"/>
          <w:lang w:eastAsia="ja-JP"/>
        </w:rPr>
        <w:t xml:space="preserve">rules) for </w:t>
      </w:r>
      <w:r w:rsidR="00747961">
        <w:rPr>
          <w:sz w:val="22"/>
          <w:szCs w:val="22"/>
          <w:lang w:eastAsia="ja-JP"/>
        </w:rPr>
        <w:t>TV service/</w:t>
      </w:r>
      <w:r w:rsidRPr="00D552E6">
        <w:rPr>
          <w:sz w:val="22"/>
          <w:szCs w:val="22"/>
          <w:lang w:eastAsia="ja-JP"/>
        </w:rPr>
        <w:t>content delivery</w:t>
      </w:r>
      <w:r>
        <w:rPr>
          <w:sz w:val="22"/>
          <w:szCs w:val="22"/>
          <w:lang w:eastAsia="ja-JP"/>
        </w:rPr>
        <w:t xml:space="preserve"> over MBMS bearer(s) via the Transport-only mode</w:t>
      </w:r>
      <w:r w:rsidRPr="00D552E6">
        <w:rPr>
          <w:sz w:val="22"/>
          <w:szCs w:val="22"/>
          <w:lang w:eastAsia="ja-JP"/>
        </w:rPr>
        <w:t xml:space="preserve">. For instance, the SLA may </w:t>
      </w:r>
      <w:r w:rsidRPr="00D552E6">
        <w:rPr>
          <w:sz w:val="22"/>
          <w:szCs w:val="22"/>
          <w:lang w:eastAsia="ja-JP"/>
        </w:rPr>
        <w:lastRenderedPageBreak/>
        <w:t xml:space="preserve">include day </w:t>
      </w:r>
      <w:r>
        <w:rPr>
          <w:sz w:val="22"/>
          <w:szCs w:val="22"/>
          <w:lang w:eastAsia="ja-JP"/>
        </w:rPr>
        <w:t>and time ranges</w:t>
      </w:r>
      <w:r w:rsidRPr="00D552E6">
        <w:rPr>
          <w:sz w:val="22"/>
          <w:szCs w:val="22"/>
          <w:lang w:eastAsia="ja-JP"/>
        </w:rPr>
        <w:t xml:space="preserve"> during which the </w:t>
      </w:r>
      <w:r>
        <w:rPr>
          <w:sz w:val="22"/>
          <w:szCs w:val="22"/>
          <w:lang w:eastAsia="ja-JP"/>
        </w:rPr>
        <w:t>CP may distribute</w:t>
      </w:r>
      <w:r w:rsidRPr="00D552E6">
        <w:rPr>
          <w:sz w:val="22"/>
          <w:szCs w:val="22"/>
          <w:lang w:eastAsia="ja-JP"/>
        </w:rPr>
        <w:t xml:space="preserve"> </w:t>
      </w:r>
      <w:r>
        <w:rPr>
          <w:sz w:val="22"/>
          <w:szCs w:val="22"/>
          <w:lang w:eastAsia="ja-JP"/>
        </w:rPr>
        <w:t xml:space="preserve">TV </w:t>
      </w:r>
      <w:r w:rsidRPr="00D552E6">
        <w:rPr>
          <w:sz w:val="22"/>
          <w:szCs w:val="22"/>
          <w:lang w:eastAsia="ja-JP"/>
        </w:rPr>
        <w:t>content</w:t>
      </w:r>
      <w:r>
        <w:rPr>
          <w:sz w:val="22"/>
          <w:szCs w:val="22"/>
          <w:lang w:eastAsia="ja-JP"/>
        </w:rPr>
        <w:t xml:space="preserve"> for MBMS delivery</w:t>
      </w:r>
      <w:r w:rsidRPr="00D552E6">
        <w:rPr>
          <w:sz w:val="22"/>
          <w:szCs w:val="22"/>
          <w:lang w:eastAsia="ja-JP"/>
        </w:rPr>
        <w:t xml:space="preserve">. The SLA may also </w:t>
      </w:r>
      <w:r w:rsidR="00F2480D">
        <w:rPr>
          <w:sz w:val="22"/>
          <w:szCs w:val="22"/>
          <w:lang w:eastAsia="ja-JP"/>
        </w:rPr>
        <w:t>define</w:t>
      </w:r>
      <w:r w:rsidRPr="00D552E6">
        <w:rPr>
          <w:sz w:val="22"/>
          <w:szCs w:val="22"/>
          <w:lang w:eastAsia="ja-JP"/>
        </w:rPr>
        <w:t xml:space="preserve"> </w:t>
      </w:r>
      <w:r w:rsidR="00F2480D">
        <w:rPr>
          <w:sz w:val="22"/>
          <w:szCs w:val="22"/>
          <w:lang w:eastAsia="ja-JP"/>
        </w:rPr>
        <w:t xml:space="preserve">certain </w:t>
      </w:r>
      <w:r w:rsidRPr="00D552E6">
        <w:rPr>
          <w:sz w:val="22"/>
          <w:szCs w:val="22"/>
          <w:lang w:eastAsia="ja-JP"/>
        </w:rPr>
        <w:t xml:space="preserve">geographical areas in which the </w:t>
      </w:r>
      <w:r>
        <w:rPr>
          <w:sz w:val="22"/>
          <w:szCs w:val="22"/>
          <w:lang w:eastAsia="ja-JP"/>
        </w:rPr>
        <w:t>CP</w:t>
      </w:r>
      <w:r w:rsidRPr="00D552E6">
        <w:rPr>
          <w:sz w:val="22"/>
          <w:szCs w:val="22"/>
          <w:lang w:eastAsia="ja-JP"/>
        </w:rPr>
        <w:t xml:space="preserve"> is allowed to distribute </w:t>
      </w:r>
      <w:r>
        <w:rPr>
          <w:sz w:val="22"/>
          <w:szCs w:val="22"/>
          <w:lang w:eastAsia="ja-JP"/>
        </w:rPr>
        <w:t xml:space="preserve">its </w:t>
      </w:r>
      <w:r w:rsidRPr="00D552E6">
        <w:rPr>
          <w:sz w:val="22"/>
          <w:szCs w:val="22"/>
          <w:lang w:eastAsia="ja-JP"/>
        </w:rPr>
        <w:t xml:space="preserve">content. The SLA also includes </w:t>
      </w:r>
      <w:proofErr w:type="spellStart"/>
      <w:r w:rsidR="00F2480D">
        <w:rPr>
          <w:sz w:val="22"/>
          <w:szCs w:val="22"/>
          <w:lang w:eastAsia="ja-JP"/>
        </w:rPr>
        <w:t>QoS</w:t>
      </w:r>
      <w:proofErr w:type="spellEnd"/>
      <w:r w:rsidR="00F2480D">
        <w:rPr>
          <w:sz w:val="22"/>
          <w:szCs w:val="22"/>
          <w:lang w:eastAsia="ja-JP"/>
        </w:rPr>
        <w:t xml:space="preserve"> requirements to be met by the MBMS operator such as by latency, throughput</w:t>
      </w:r>
      <w:r w:rsidRPr="00D552E6">
        <w:rPr>
          <w:sz w:val="22"/>
          <w:szCs w:val="22"/>
          <w:lang w:eastAsia="ja-JP"/>
        </w:rPr>
        <w:t xml:space="preserve"> </w:t>
      </w:r>
      <w:r w:rsidR="00F2480D">
        <w:rPr>
          <w:sz w:val="22"/>
          <w:szCs w:val="22"/>
          <w:lang w:eastAsia="ja-JP"/>
        </w:rPr>
        <w:t>or tolerable loss</w:t>
      </w:r>
      <w:r w:rsidRPr="00D552E6">
        <w:rPr>
          <w:sz w:val="22"/>
          <w:szCs w:val="22"/>
          <w:lang w:eastAsia="ja-JP"/>
        </w:rPr>
        <w:t xml:space="preserve"> per service.</w:t>
      </w:r>
      <w:r w:rsidR="00F2480D">
        <w:rPr>
          <w:sz w:val="22"/>
          <w:szCs w:val="22"/>
          <w:lang w:eastAsia="ja-JP"/>
        </w:rPr>
        <w:t xml:space="preserve"> </w:t>
      </w:r>
      <w:r w:rsidR="00416D38">
        <w:rPr>
          <w:sz w:val="22"/>
          <w:szCs w:val="22"/>
          <w:lang w:eastAsia="ja-JP"/>
        </w:rPr>
        <w:t>It is assumed that</w:t>
      </w:r>
      <w:r w:rsidR="00747961">
        <w:rPr>
          <w:sz w:val="22"/>
          <w:szCs w:val="22"/>
          <w:lang w:eastAsia="ja-JP"/>
        </w:rPr>
        <w:t xml:space="preserve"> receive</w:t>
      </w:r>
      <w:r w:rsidR="00416D38">
        <w:rPr>
          <w:sz w:val="22"/>
          <w:szCs w:val="22"/>
          <w:lang w:eastAsia="ja-JP"/>
        </w:rPr>
        <w:t xml:space="preserve"> mode </w:t>
      </w:r>
      <w:r w:rsidR="00747961">
        <w:rPr>
          <w:sz w:val="22"/>
          <w:szCs w:val="22"/>
          <w:lang w:eastAsia="ja-JP"/>
        </w:rPr>
        <w:t>only</w:t>
      </w:r>
      <w:r w:rsidR="00416D38">
        <w:rPr>
          <w:sz w:val="22"/>
          <w:szCs w:val="22"/>
          <w:lang w:eastAsia="ja-JP"/>
        </w:rPr>
        <w:t xml:space="preserve"> UEs is preconfigured </w:t>
      </w:r>
      <w:r w:rsidR="00416D38" w:rsidRPr="00416D38">
        <w:rPr>
          <w:sz w:val="22"/>
          <w:szCs w:val="22"/>
          <w:lang w:eastAsia="ja-JP"/>
        </w:rPr>
        <w:t xml:space="preserve">to </w:t>
      </w:r>
      <w:r w:rsidR="00416D38" w:rsidRPr="00416D38">
        <w:rPr>
          <w:sz w:val="22"/>
          <w:szCs w:val="22"/>
        </w:rPr>
        <w:t>receive MBMS service only on a pre-defined set or range of TMGI values</w:t>
      </w:r>
      <w:r w:rsidR="00416D38">
        <w:rPr>
          <w:sz w:val="22"/>
          <w:szCs w:val="22"/>
        </w:rPr>
        <w:t>.</w:t>
      </w:r>
    </w:p>
    <w:p w:rsidR="00436DF9" w:rsidRDefault="00436DF9" w:rsidP="002B01F8">
      <w:pPr>
        <w:pStyle w:val="B1"/>
        <w:numPr>
          <w:ilvl w:val="0"/>
          <w:numId w:val="4"/>
        </w:numPr>
        <w:tabs>
          <w:tab w:val="left" w:pos="360"/>
        </w:tabs>
        <w:spacing w:after="120"/>
        <w:ind w:left="360"/>
        <w:rPr>
          <w:sz w:val="22"/>
          <w:szCs w:val="22"/>
          <w:lang w:eastAsia="ja-JP"/>
        </w:rPr>
      </w:pPr>
      <w:r w:rsidRPr="00436DF9">
        <w:rPr>
          <w:sz w:val="22"/>
          <w:szCs w:val="22"/>
          <w:lang w:eastAsia="ja-JP"/>
        </w:rPr>
        <w:t>Via OA&amp;M, operational parameters associated MBMS delivery of TV services are configured in the BM-SC</w:t>
      </w:r>
      <w:r>
        <w:rPr>
          <w:sz w:val="22"/>
          <w:szCs w:val="22"/>
          <w:lang w:eastAsia="ja-JP"/>
        </w:rPr>
        <w:t>.</w:t>
      </w:r>
    </w:p>
    <w:p w:rsidR="00436DF9" w:rsidRPr="00436DF9" w:rsidRDefault="005B2EB8" w:rsidP="002B01F8">
      <w:pPr>
        <w:pStyle w:val="B1"/>
        <w:numPr>
          <w:ilvl w:val="0"/>
          <w:numId w:val="4"/>
        </w:numPr>
        <w:tabs>
          <w:tab w:val="left" w:pos="360"/>
        </w:tabs>
        <w:spacing w:after="120"/>
        <w:ind w:left="360"/>
        <w:rPr>
          <w:sz w:val="22"/>
          <w:szCs w:val="22"/>
          <w:lang w:eastAsia="ja-JP"/>
        </w:rPr>
      </w:pPr>
      <w:r w:rsidRPr="00436DF9">
        <w:rPr>
          <w:sz w:val="22"/>
          <w:szCs w:val="22"/>
          <w:lang w:eastAsia="ja-JP"/>
        </w:rPr>
        <w:t xml:space="preserve">The TV Content Provider </w:t>
      </w:r>
      <w:r w:rsidR="00436DF9">
        <w:rPr>
          <w:sz w:val="22"/>
          <w:szCs w:val="22"/>
          <w:lang w:eastAsia="ja-JP"/>
        </w:rPr>
        <w:t xml:space="preserve">and the BM-SC are mutually authenticated. </w:t>
      </w:r>
      <w:r w:rsidR="00AF088D">
        <w:rPr>
          <w:sz w:val="22"/>
          <w:szCs w:val="22"/>
          <w:lang w:eastAsia="ja-JP"/>
        </w:rPr>
        <w:t>For every subsequent transaction initiated by the Content Provider, t</w:t>
      </w:r>
      <w:r w:rsidR="00436DF9">
        <w:rPr>
          <w:sz w:val="22"/>
          <w:szCs w:val="22"/>
          <w:lang w:eastAsia="ja-JP"/>
        </w:rPr>
        <w:t>he</w:t>
      </w:r>
      <w:r w:rsidR="00436DF9" w:rsidRPr="00436DF9">
        <w:rPr>
          <w:sz w:val="22"/>
          <w:szCs w:val="22"/>
          <w:lang w:eastAsia="ja-JP"/>
        </w:rPr>
        <w:t xml:space="preserve"> BM-SC </w:t>
      </w:r>
      <w:r w:rsidR="00436DF9">
        <w:rPr>
          <w:sz w:val="22"/>
          <w:szCs w:val="22"/>
          <w:lang w:eastAsia="ja-JP"/>
        </w:rPr>
        <w:t xml:space="preserve">will verify </w:t>
      </w:r>
      <w:r w:rsidR="00AF088D">
        <w:rPr>
          <w:sz w:val="22"/>
          <w:szCs w:val="22"/>
          <w:lang w:eastAsia="ja-JP"/>
        </w:rPr>
        <w:t>whether the CP is authori</w:t>
      </w:r>
      <w:r w:rsidR="00436DF9" w:rsidRPr="00436DF9">
        <w:rPr>
          <w:sz w:val="22"/>
          <w:szCs w:val="22"/>
          <w:lang w:eastAsia="ja-JP"/>
        </w:rPr>
        <w:t xml:space="preserve">zed to execute </w:t>
      </w:r>
      <w:r w:rsidR="00AF088D">
        <w:rPr>
          <w:sz w:val="22"/>
          <w:szCs w:val="22"/>
          <w:lang w:eastAsia="ja-JP"/>
        </w:rPr>
        <w:t>that</w:t>
      </w:r>
      <w:r w:rsidR="00436DF9" w:rsidRPr="00436DF9">
        <w:rPr>
          <w:sz w:val="22"/>
          <w:szCs w:val="22"/>
          <w:lang w:eastAsia="ja-JP"/>
        </w:rPr>
        <w:t xml:space="preserve"> procedure</w:t>
      </w:r>
      <w:r w:rsidR="00AF088D">
        <w:rPr>
          <w:sz w:val="22"/>
          <w:szCs w:val="22"/>
          <w:lang w:eastAsia="ja-JP"/>
        </w:rPr>
        <w:t>. Such authorization may be facilitated by the submission of an authorization token by the CP in the transaction request. Such authorization token may be issued by the BM-SC to the CP as result of successful authentication of the CP.</w:t>
      </w:r>
    </w:p>
    <w:p w:rsidR="00436DF9" w:rsidRPr="00AF088D" w:rsidRDefault="00AF088D" w:rsidP="002B01F8">
      <w:pPr>
        <w:pStyle w:val="B1"/>
        <w:numPr>
          <w:ilvl w:val="0"/>
          <w:numId w:val="4"/>
        </w:numPr>
        <w:tabs>
          <w:tab w:val="left" w:pos="360"/>
        </w:tabs>
        <w:spacing w:after="120"/>
        <w:ind w:left="360"/>
        <w:rPr>
          <w:sz w:val="22"/>
          <w:szCs w:val="22"/>
          <w:lang w:eastAsia="ja-JP"/>
        </w:rPr>
      </w:pPr>
      <w:r w:rsidRPr="00AF088D">
        <w:rPr>
          <w:sz w:val="22"/>
          <w:szCs w:val="22"/>
          <w:lang w:eastAsia="ja-JP"/>
        </w:rPr>
        <w:t xml:space="preserve">The </w:t>
      </w:r>
      <w:r w:rsidR="009E06B8">
        <w:rPr>
          <w:sz w:val="22"/>
          <w:szCs w:val="22"/>
          <w:lang w:eastAsia="ja-JP"/>
        </w:rPr>
        <w:t xml:space="preserve">TV </w:t>
      </w:r>
      <w:r w:rsidRPr="00AF088D">
        <w:rPr>
          <w:sz w:val="22"/>
          <w:szCs w:val="22"/>
          <w:lang w:eastAsia="ja-JP"/>
        </w:rPr>
        <w:t>Content</w:t>
      </w:r>
      <w:r>
        <w:rPr>
          <w:sz w:val="22"/>
          <w:szCs w:val="22"/>
          <w:lang w:eastAsia="ja-JP"/>
        </w:rPr>
        <w:t xml:space="preserve"> Provider </w:t>
      </w:r>
      <w:r w:rsidRPr="00AF088D">
        <w:rPr>
          <w:sz w:val="22"/>
          <w:szCs w:val="22"/>
          <w:lang w:eastAsia="ja-JP"/>
        </w:rPr>
        <w:t>sends</w:t>
      </w:r>
      <w:r w:rsidR="0006761B">
        <w:rPr>
          <w:sz w:val="22"/>
          <w:szCs w:val="22"/>
          <w:lang w:eastAsia="ja-JP"/>
        </w:rPr>
        <w:t xml:space="preserve"> a TV S</w:t>
      </w:r>
      <w:r w:rsidRPr="00AF088D">
        <w:rPr>
          <w:sz w:val="22"/>
          <w:szCs w:val="22"/>
          <w:lang w:eastAsia="ja-JP"/>
        </w:rPr>
        <w:t xml:space="preserve">ervice </w:t>
      </w:r>
      <w:r w:rsidR="0006761B">
        <w:rPr>
          <w:sz w:val="22"/>
          <w:szCs w:val="22"/>
          <w:lang w:eastAsia="ja-JP"/>
        </w:rPr>
        <w:t>Resource Allocation R</w:t>
      </w:r>
      <w:r>
        <w:rPr>
          <w:sz w:val="22"/>
          <w:szCs w:val="22"/>
          <w:lang w:eastAsia="ja-JP"/>
        </w:rPr>
        <w:t xml:space="preserve">equest </w:t>
      </w:r>
      <w:r w:rsidR="0006761B">
        <w:rPr>
          <w:sz w:val="22"/>
          <w:szCs w:val="22"/>
          <w:lang w:eastAsia="ja-JP"/>
        </w:rPr>
        <w:t xml:space="preserve">message </w:t>
      </w:r>
      <w:r w:rsidRPr="00AF088D">
        <w:rPr>
          <w:sz w:val="22"/>
          <w:szCs w:val="22"/>
          <w:lang w:eastAsia="ja-JP"/>
        </w:rPr>
        <w:t xml:space="preserve">with the number of TV services requested, and </w:t>
      </w:r>
      <w:r w:rsidR="00BF7B58">
        <w:rPr>
          <w:sz w:val="22"/>
          <w:szCs w:val="22"/>
          <w:lang w:eastAsia="ja-JP"/>
        </w:rPr>
        <w:t xml:space="preserve">which </w:t>
      </w:r>
      <w:r>
        <w:rPr>
          <w:sz w:val="22"/>
          <w:szCs w:val="22"/>
          <w:lang w:eastAsia="ja-JP"/>
        </w:rPr>
        <w:t>may</w:t>
      </w:r>
      <w:r w:rsidRPr="00AF088D">
        <w:rPr>
          <w:sz w:val="22"/>
          <w:szCs w:val="22"/>
          <w:lang w:eastAsia="ja-JP"/>
        </w:rPr>
        <w:t xml:space="preserve"> </w:t>
      </w:r>
      <w:r>
        <w:rPr>
          <w:sz w:val="22"/>
          <w:szCs w:val="22"/>
          <w:lang w:eastAsia="ja-JP"/>
        </w:rPr>
        <w:t xml:space="preserve">include </w:t>
      </w:r>
      <w:r w:rsidRPr="00AF088D">
        <w:rPr>
          <w:sz w:val="22"/>
          <w:szCs w:val="22"/>
          <w:lang w:eastAsia="ja-JP"/>
        </w:rPr>
        <w:t>additional information</w:t>
      </w:r>
      <w:r>
        <w:rPr>
          <w:sz w:val="22"/>
          <w:szCs w:val="22"/>
          <w:lang w:eastAsia="ja-JP"/>
        </w:rPr>
        <w:t xml:space="preserve"> in the request such as the Content Provider identifier, </w:t>
      </w:r>
      <w:r w:rsidR="00BF7B58">
        <w:rPr>
          <w:sz w:val="22"/>
          <w:szCs w:val="22"/>
          <w:lang w:eastAsia="ja-JP"/>
        </w:rPr>
        <w:t xml:space="preserve">service parameters (requested </w:t>
      </w:r>
      <w:proofErr w:type="spellStart"/>
      <w:r w:rsidR="00BF7B58">
        <w:rPr>
          <w:sz w:val="22"/>
          <w:szCs w:val="22"/>
          <w:lang w:eastAsia="ja-JP"/>
        </w:rPr>
        <w:t>QoS</w:t>
      </w:r>
      <w:proofErr w:type="spellEnd"/>
      <w:r w:rsidR="00BF7B58">
        <w:rPr>
          <w:sz w:val="22"/>
          <w:szCs w:val="22"/>
          <w:lang w:eastAsia="ja-JP"/>
        </w:rPr>
        <w:t xml:space="preserve"> information, geo</w:t>
      </w:r>
      <w:r w:rsidR="00333651">
        <w:rPr>
          <w:sz w:val="22"/>
          <w:szCs w:val="22"/>
          <w:lang w:eastAsia="ja-JP"/>
        </w:rPr>
        <w:t xml:space="preserve">graphical </w:t>
      </w:r>
      <w:r w:rsidR="00BF7B58">
        <w:rPr>
          <w:sz w:val="22"/>
          <w:szCs w:val="22"/>
          <w:lang w:eastAsia="ja-JP"/>
        </w:rPr>
        <w:t>coverage, start and end time of the TV service, etc.), MBMS service type (in this case, transport-only mode), rec</w:t>
      </w:r>
      <w:r w:rsidR="00495295">
        <w:rPr>
          <w:sz w:val="22"/>
          <w:szCs w:val="22"/>
          <w:lang w:eastAsia="ja-JP"/>
        </w:rPr>
        <w:t>eive-only mode indication, etc.</w:t>
      </w:r>
      <w:r w:rsidR="00BF7B58">
        <w:rPr>
          <w:sz w:val="22"/>
          <w:szCs w:val="22"/>
          <w:lang w:eastAsia="ja-JP"/>
        </w:rPr>
        <w:t xml:space="preserve"> The CP may also </w:t>
      </w:r>
      <w:r w:rsidR="00BF7B58" w:rsidRPr="002B01F8">
        <w:rPr>
          <w:sz w:val="22"/>
          <w:szCs w:val="22"/>
          <w:lang w:eastAsia="ja-JP"/>
        </w:rPr>
        <w:t>include a list of TMGIs that are already allocated to the CP for TV service delivery over MBMS, and for which the CP wishes to extend the nominal TMGI validity period.</w:t>
      </w:r>
      <w:r w:rsidR="00495295" w:rsidRPr="002B01F8">
        <w:rPr>
          <w:sz w:val="22"/>
          <w:szCs w:val="22"/>
          <w:lang w:eastAsia="ja-JP"/>
        </w:rPr>
        <w:t xml:space="preserve"> </w:t>
      </w:r>
      <w:r w:rsidR="00495295" w:rsidRPr="00495295">
        <w:rPr>
          <w:sz w:val="22"/>
          <w:szCs w:val="22"/>
          <w:lang w:eastAsia="ja-JP"/>
        </w:rPr>
        <w:t xml:space="preserve">The BM-SC </w:t>
      </w:r>
      <w:r w:rsidR="00495295">
        <w:rPr>
          <w:sz w:val="22"/>
          <w:szCs w:val="22"/>
          <w:lang w:eastAsia="ja-JP"/>
        </w:rPr>
        <w:t xml:space="preserve">checks </w:t>
      </w:r>
      <w:r w:rsidR="00495295" w:rsidRPr="00495295">
        <w:rPr>
          <w:sz w:val="22"/>
          <w:szCs w:val="22"/>
          <w:lang w:eastAsia="ja-JP"/>
        </w:rPr>
        <w:t xml:space="preserve">whether the </w:t>
      </w:r>
      <w:r w:rsidR="00495295">
        <w:rPr>
          <w:sz w:val="22"/>
          <w:szCs w:val="22"/>
          <w:lang w:eastAsia="ja-JP"/>
        </w:rPr>
        <w:t>CP</w:t>
      </w:r>
      <w:r w:rsidR="00495295" w:rsidRPr="00495295">
        <w:rPr>
          <w:sz w:val="22"/>
          <w:szCs w:val="22"/>
          <w:lang w:eastAsia="ja-JP"/>
        </w:rPr>
        <w:t xml:space="preserve"> is authorized for the </w:t>
      </w:r>
      <w:r w:rsidR="00495295">
        <w:rPr>
          <w:sz w:val="22"/>
          <w:szCs w:val="22"/>
          <w:lang w:eastAsia="ja-JP"/>
        </w:rPr>
        <w:t xml:space="preserve">request of </w:t>
      </w:r>
      <w:r w:rsidR="00495295" w:rsidRPr="00495295">
        <w:rPr>
          <w:sz w:val="22"/>
          <w:szCs w:val="22"/>
          <w:lang w:eastAsia="ja-JP"/>
        </w:rPr>
        <w:t>TV service(s)</w:t>
      </w:r>
      <w:r w:rsidR="00495295">
        <w:rPr>
          <w:sz w:val="22"/>
          <w:szCs w:val="22"/>
          <w:lang w:eastAsia="ja-JP"/>
        </w:rPr>
        <w:t xml:space="preserve"> delivery</w:t>
      </w:r>
      <w:r w:rsidR="00495295" w:rsidRPr="00495295">
        <w:rPr>
          <w:sz w:val="22"/>
          <w:szCs w:val="22"/>
          <w:lang w:eastAsia="ja-JP"/>
        </w:rPr>
        <w:t xml:space="preserve">, </w:t>
      </w:r>
      <w:r w:rsidR="00495295">
        <w:rPr>
          <w:sz w:val="22"/>
          <w:szCs w:val="22"/>
          <w:lang w:eastAsia="ja-JP"/>
        </w:rPr>
        <w:t xml:space="preserve">and if so, </w:t>
      </w:r>
      <w:r w:rsidR="0006761B">
        <w:rPr>
          <w:sz w:val="22"/>
          <w:szCs w:val="22"/>
          <w:lang w:eastAsia="ja-JP"/>
        </w:rPr>
        <w:t>returns a TV S</w:t>
      </w:r>
      <w:r w:rsidR="0006761B" w:rsidRPr="00AF088D">
        <w:rPr>
          <w:sz w:val="22"/>
          <w:szCs w:val="22"/>
          <w:lang w:eastAsia="ja-JP"/>
        </w:rPr>
        <w:t xml:space="preserve">ervice </w:t>
      </w:r>
      <w:r w:rsidR="0006761B">
        <w:rPr>
          <w:sz w:val="22"/>
          <w:szCs w:val="22"/>
          <w:lang w:eastAsia="ja-JP"/>
        </w:rPr>
        <w:t xml:space="preserve">Resource Allocation Request message which contains </w:t>
      </w:r>
      <w:r w:rsidR="00495295">
        <w:rPr>
          <w:sz w:val="22"/>
          <w:szCs w:val="22"/>
          <w:lang w:eastAsia="ja-JP"/>
        </w:rPr>
        <w:t xml:space="preserve">the value of one or more </w:t>
      </w:r>
      <w:r w:rsidR="00495295" w:rsidRPr="00495295">
        <w:rPr>
          <w:sz w:val="22"/>
          <w:szCs w:val="22"/>
          <w:lang w:eastAsia="ja-JP"/>
        </w:rPr>
        <w:t>TMGI</w:t>
      </w:r>
      <w:r w:rsidR="00495295">
        <w:rPr>
          <w:sz w:val="22"/>
          <w:szCs w:val="22"/>
          <w:lang w:eastAsia="ja-JP"/>
        </w:rPr>
        <w:t>s</w:t>
      </w:r>
      <w:r w:rsidR="00495295" w:rsidRPr="00495295">
        <w:rPr>
          <w:sz w:val="22"/>
          <w:szCs w:val="22"/>
          <w:lang w:eastAsia="ja-JP"/>
        </w:rPr>
        <w:t xml:space="preserve"> </w:t>
      </w:r>
      <w:r w:rsidR="00495295">
        <w:rPr>
          <w:sz w:val="22"/>
          <w:szCs w:val="22"/>
          <w:lang w:eastAsia="ja-JP"/>
        </w:rPr>
        <w:t xml:space="preserve">corresponding to the allocated MBMS bearers </w:t>
      </w:r>
      <w:r w:rsidR="00495295" w:rsidRPr="00495295">
        <w:rPr>
          <w:sz w:val="22"/>
          <w:szCs w:val="22"/>
          <w:lang w:eastAsia="ja-JP"/>
        </w:rPr>
        <w:t xml:space="preserve">(if </w:t>
      </w:r>
      <w:r w:rsidR="00E772B7">
        <w:rPr>
          <w:sz w:val="22"/>
          <w:szCs w:val="22"/>
          <w:lang w:eastAsia="ja-JP"/>
        </w:rPr>
        <w:t>specified to do so</w:t>
      </w:r>
      <w:r w:rsidR="00495295">
        <w:rPr>
          <w:sz w:val="22"/>
          <w:szCs w:val="22"/>
          <w:lang w:eastAsia="ja-JP"/>
        </w:rPr>
        <w:t xml:space="preserve"> by the SLA) and</w:t>
      </w:r>
      <w:r w:rsidR="00495295" w:rsidRPr="00495295">
        <w:rPr>
          <w:sz w:val="22"/>
          <w:szCs w:val="22"/>
          <w:lang w:eastAsia="ja-JP"/>
        </w:rPr>
        <w:t xml:space="preserve"> </w:t>
      </w:r>
      <w:r w:rsidR="00495295">
        <w:rPr>
          <w:sz w:val="22"/>
          <w:szCs w:val="22"/>
          <w:lang w:eastAsia="ja-JP"/>
        </w:rPr>
        <w:t xml:space="preserve">their validity times, and a set of service </w:t>
      </w:r>
      <w:r w:rsidR="002D7D0A">
        <w:rPr>
          <w:sz w:val="22"/>
          <w:szCs w:val="22"/>
          <w:lang w:eastAsia="ja-JP"/>
        </w:rPr>
        <w:t>identifiers</w:t>
      </w:r>
      <w:r w:rsidR="00495295">
        <w:rPr>
          <w:sz w:val="22"/>
          <w:szCs w:val="22"/>
          <w:lang w:eastAsia="ja-JP"/>
        </w:rPr>
        <w:t xml:space="preserve"> associated with the requested TV services by the CP.</w:t>
      </w:r>
    </w:p>
    <w:p w:rsidR="005B2EB8" w:rsidRDefault="009E06B8" w:rsidP="002B01F8">
      <w:pPr>
        <w:pStyle w:val="B1"/>
        <w:numPr>
          <w:ilvl w:val="0"/>
          <w:numId w:val="4"/>
        </w:numPr>
        <w:tabs>
          <w:tab w:val="left" w:pos="360"/>
        </w:tabs>
        <w:spacing w:after="120"/>
        <w:ind w:left="360"/>
        <w:rPr>
          <w:sz w:val="22"/>
          <w:szCs w:val="22"/>
          <w:lang w:eastAsia="ja-JP"/>
        </w:rPr>
      </w:pPr>
      <w:r>
        <w:rPr>
          <w:sz w:val="22"/>
          <w:szCs w:val="22"/>
          <w:lang w:eastAsia="ja-JP"/>
        </w:rPr>
        <w:t>When the TV Content Provider is ready to deliver user plane data, i.e., TV service content, to the BM-SC for MBMS transmission, it will request activation of</w:t>
      </w:r>
      <w:r w:rsidR="00495295" w:rsidRPr="00495295">
        <w:rPr>
          <w:sz w:val="22"/>
          <w:szCs w:val="22"/>
          <w:lang w:eastAsia="ja-JP"/>
        </w:rPr>
        <w:t xml:space="preserve"> </w:t>
      </w:r>
      <w:r w:rsidR="00495295">
        <w:rPr>
          <w:sz w:val="22"/>
          <w:szCs w:val="22"/>
          <w:lang w:eastAsia="ja-JP"/>
        </w:rPr>
        <w:t xml:space="preserve">the previously allocated </w:t>
      </w:r>
      <w:r w:rsidR="00495295" w:rsidRPr="00495295">
        <w:rPr>
          <w:sz w:val="22"/>
          <w:szCs w:val="22"/>
          <w:lang w:eastAsia="ja-JP"/>
        </w:rPr>
        <w:t xml:space="preserve">TV service resources over TMB2, </w:t>
      </w:r>
      <w:r>
        <w:rPr>
          <w:sz w:val="22"/>
          <w:szCs w:val="22"/>
          <w:lang w:eastAsia="ja-JP"/>
        </w:rPr>
        <w:t>by sending</w:t>
      </w:r>
      <w:r w:rsidR="00495295" w:rsidRPr="00495295">
        <w:rPr>
          <w:sz w:val="22"/>
          <w:szCs w:val="22"/>
          <w:lang w:eastAsia="ja-JP"/>
        </w:rPr>
        <w:t xml:space="preserve"> an Activate TV Service Resources Request message to the BM-SC, including the TV Service Identifier which represents the TV service to be started, </w:t>
      </w:r>
      <w:proofErr w:type="spellStart"/>
      <w:r w:rsidR="00495295" w:rsidRPr="00495295">
        <w:rPr>
          <w:sz w:val="22"/>
          <w:szCs w:val="22"/>
          <w:lang w:eastAsia="ja-JP"/>
        </w:rPr>
        <w:t>QoS</w:t>
      </w:r>
      <w:proofErr w:type="spellEnd"/>
      <w:r>
        <w:rPr>
          <w:sz w:val="22"/>
          <w:szCs w:val="22"/>
          <w:lang w:eastAsia="ja-JP"/>
        </w:rPr>
        <w:t xml:space="preserve"> parameters</w:t>
      </w:r>
      <w:r w:rsidR="00495295" w:rsidRPr="00495295">
        <w:rPr>
          <w:sz w:val="22"/>
          <w:szCs w:val="22"/>
          <w:lang w:eastAsia="ja-JP"/>
        </w:rPr>
        <w:t xml:space="preserve">, </w:t>
      </w:r>
      <w:r w:rsidR="00E772B7">
        <w:rPr>
          <w:sz w:val="22"/>
          <w:szCs w:val="22"/>
          <w:lang w:eastAsia="ja-JP"/>
        </w:rPr>
        <w:t xml:space="preserve">targeted </w:t>
      </w:r>
      <w:r w:rsidR="00495295" w:rsidRPr="00495295">
        <w:rPr>
          <w:sz w:val="22"/>
          <w:szCs w:val="22"/>
          <w:lang w:eastAsia="ja-JP"/>
        </w:rPr>
        <w:t>broadcast area, and start time.</w:t>
      </w:r>
      <w:r w:rsidR="00E772B7">
        <w:rPr>
          <w:sz w:val="22"/>
          <w:szCs w:val="22"/>
          <w:lang w:eastAsia="ja-JP"/>
        </w:rPr>
        <w:t xml:space="preserve"> The BM-SC will activate the TV service and a</w:t>
      </w:r>
      <w:r w:rsidR="00167D51">
        <w:rPr>
          <w:sz w:val="22"/>
          <w:szCs w:val="22"/>
          <w:lang w:eastAsia="ja-JP"/>
        </w:rPr>
        <w:t>llocates</w:t>
      </w:r>
      <w:r w:rsidR="00E772B7">
        <w:rPr>
          <w:sz w:val="22"/>
          <w:szCs w:val="22"/>
          <w:lang w:eastAsia="ja-JP"/>
        </w:rPr>
        <w:t xml:space="preserve"> a Service ID</w:t>
      </w:r>
      <w:r w:rsidR="00167D51">
        <w:rPr>
          <w:sz w:val="22"/>
          <w:szCs w:val="22"/>
          <w:lang w:eastAsia="ja-JP"/>
        </w:rPr>
        <w:t xml:space="preserve"> for that</w:t>
      </w:r>
      <w:r w:rsidR="00E772B7">
        <w:rPr>
          <w:sz w:val="22"/>
          <w:szCs w:val="22"/>
          <w:lang w:eastAsia="ja-JP"/>
        </w:rPr>
        <w:t xml:space="preserve"> service</w:t>
      </w:r>
      <w:r w:rsidR="00167D51">
        <w:rPr>
          <w:sz w:val="22"/>
          <w:szCs w:val="22"/>
          <w:lang w:eastAsia="ja-JP"/>
        </w:rPr>
        <w:t>, and will respond wit</w:t>
      </w:r>
      <w:r w:rsidR="00167D51" w:rsidRPr="00167D51">
        <w:rPr>
          <w:sz w:val="22"/>
          <w:szCs w:val="22"/>
          <w:lang w:eastAsia="ja-JP"/>
        </w:rPr>
        <w:t xml:space="preserve">h an Activate </w:t>
      </w:r>
      <w:r w:rsidR="00167D51" w:rsidRPr="002B01F8">
        <w:rPr>
          <w:sz w:val="22"/>
          <w:szCs w:val="22"/>
          <w:lang w:eastAsia="ja-JP"/>
        </w:rPr>
        <w:t xml:space="preserve">TV Service Resource </w:t>
      </w:r>
      <w:r w:rsidR="00167D51" w:rsidRPr="00167D51">
        <w:rPr>
          <w:sz w:val="22"/>
          <w:szCs w:val="22"/>
          <w:lang w:eastAsia="ja-JP"/>
        </w:rPr>
        <w:t>Response message to the</w:t>
      </w:r>
      <w:r w:rsidR="00354813">
        <w:rPr>
          <w:sz w:val="22"/>
          <w:szCs w:val="22"/>
          <w:lang w:eastAsia="ja-JP"/>
        </w:rPr>
        <w:t xml:space="preserve"> CP which </w:t>
      </w:r>
      <w:r w:rsidR="00C779A4">
        <w:rPr>
          <w:sz w:val="22"/>
          <w:szCs w:val="22"/>
          <w:lang w:eastAsia="ja-JP"/>
        </w:rPr>
        <w:t>includes</w:t>
      </w:r>
      <w:r w:rsidR="00354813">
        <w:rPr>
          <w:sz w:val="22"/>
          <w:szCs w:val="22"/>
          <w:lang w:eastAsia="ja-JP"/>
        </w:rPr>
        <w:t xml:space="preserve"> parameters such </w:t>
      </w:r>
      <w:r w:rsidR="00C779A4">
        <w:rPr>
          <w:sz w:val="22"/>
          <w:szCs w:val="22"/>
          <w:lang w:eastAsia="ja-JP"/>
        </w:rPr>
        <w:t>as TMGI and its</w:t>
      </w:r>
      <w:r w:rsidR="00C779A4" w:rsidRPr="00354813">
        <w:rPr>
          <w:sz w:val="22"/>
          <w:szCs w:val="22"/>
          <w:lang w:eastAsia="ja-JP"/>
        </w:rPr>
        <w:t xml:space="preserve"> expiration tim</w:t>
      </w:r>
      <w:r w:rsidR="00C779A4">
        <w:rPr>
          <w:sz w:val="22"/>
          <w:szCs w:val="22"/>
          <w:lang w:eastAsia="ja-JP"/>
        </w:rPr>
        <w:t xml:space="preserve">e, </w:t>
      </w:r>
      <w:r w:rsidR="00C779A4" w:rsidRPr="00C779A4">
        <w:rPr>
          <w:sz w:val="22"/>
          <w:szCs w:val="22"/>
          <w:lang w:eastAsia="ja-JP"/>
        </w:rPr>
        <w:t>MBMS bearer related configuration information</w:t>
      </w:r>
      <w:r w:rsidR="00C779A4">
        <w:rPr>
          <w:sz w:val="22"/>
          <w:szCs w:val="22"/>
          <w:lang w:eastAsia="ja-JP"/>
        </w:rPr>
        <w:t xml:space="preserve"> as defined in TS 26.346 </w:t>
      </w:r>
      <w:r w:rsidR="00C779A4" w:rsidRPr="00C779A4">
        <w:rPr>
          <w:sz w:val="22"/>
          <w:szCs w:val="22"/>
          <w:lang w:eastAsia="ja-JP"/>
        </w:rPr>
        <w:t>(e.g. radio frequency and MBMS Service Area Identities</w:t>
      </w:r>
      <w:r w:rsidR="00C779A4">
        <w:rPr>
          <w:sz w:val="22"/>
          <w:szCs w:val="22"/>
          <w:lang w:eastAsia="ja-JP"/>
        </w:rPr>
        <w:t>)</w:t>
      </w:r>
      <w:r w:rsidR="00C779A4" w:rsidRPr="00354813">
        <w:rPr>
          <w:sz w:val="22"/>
          <w:szCs w:val="22"/>
          <w:lang w:eastAsia="ja-JP"/>
        </w:rPr>
        <w:t xml:space="preserve"> </w:t>
      </w:r>
      <w:r w:rsidR="00354813" w:rsidRPr="00354813">
        <w:rPr>
          <w:sz w:val="22"/>
          <w:szCs w:val="22"/>
          <w:lang w:eastAsia="ja-JP"/>
        </w:rPr>
        <w:t>allocated Flow</w:t>
      </w:r>
      <w:r w:rsidR="00C779A4">
        <w:rPr>
          <w:sz w:val="22"/>
          <w:szCs w:val="22"/>
          <w:lang w:eastAsia="ja-JP"/>
        </w:rPr>
        <w:t xml:space="preserve"> Identifiers, if any</w:t>
      </w:r>
      <w:r w:rsidR="00354813" w:rsidRPr="00354813">
        <w:rPr>
          <w:sz w:val="22"/>
          <w:szCs w:val="22"/>
          <w:lang w:eastAsia="ja-JP"/>
        </w:rPr>
        <w:t>, BM-SC IP address and port n</w:t>
      </w:r>
      <w:r w:rsidR="00C779A4">
        <w:rPr>
          <w:sz w:val="22"/>
          <w:szCs w:val="22"/>
          <w:lang w:eastAsia="ja-JP"/>
        </w:rPr>
        <w:t>umber for the user-plane.</w:t>
      </w:r>
    </w:p>
    <w:p w:rsidR="009E06B8" w:rsidRDefault="00660D90" w:rsidP="002B01F8">
      <w:pPr>
        <w:pStyle w:val="B1"/>
        <w:numPr>
          <w:ilvl w:val="0"/>
          <w:numId w:val="4"/>
        </w:numPr>
        <w:tabs>
          <w:tab w:val="left" w:pos="360"/>
        </w:tabs>
        <w:spacing w:after="120"/>
        <w:ind w:left="360"/>
        <w:rPr>
          <w:sz w:val="22"/>
          <w:szCs w:val="22"/>
          <w:lang w:eastAsia="ja-JP"/>
        </w:rPr>
      </w:pPr>
      <w:r>
        <w:rPr>
          <w:sz w:val="22"/>
          <w:szCs w:val="22"/>
          <w:lang w:eastAsia="ja-JP"/>
        </w:rPr>
        <w:t>The BM-SC sends a Session Start message to the MBMS-GW fo</w:t>
      </w:r>
      <w:r w:rsidRPr="00660D90">
        <w:rPr>
          <w:sz w:val="22"/>
          <w:szCs w:val="22"/>
          <w:lang w:eastAsia="ja-JP"/>
        </w:rPr>
        <w:t>r each MBMS bearer service</w:t>
      </w:r>
      <w:r>
        <w:rPr>
          <w:sz w:val="22"/>
          <w:szCs w:val="22"/>
          <w:lang w:eastAsia="ja-JP"/>
        </w:rPr>
        <w:t xml:space="preserve"> to be established for MBMS data transfer</w:t>
      </w:r>
      <w:r w:rsidR="00561DE6">
        <w:rPr>
          <w:sz w:val="22"/>
          <w:szCs w:val="22"/>
          <w:lang w:eastAsia="ja-JP"/>
        </w:rPr>
        <w:t xml:space="preserve"> and which includes </w:t>
      </w:r>
      <w:r w:rsidR="00561DE6" w:rsidRPr="00561DE6">
        <w:rPr>
          <w:sz w:val="22"/>
          <w:szCs w:val="22"/>
          <w:lang w:eastAsia="ja-JP"/>
        </w:rPr>
        <w:t>the session attributes</w:t>
      </w:r>
      <w:r>
        <w:rPr>
          <w:sz w:val="22"/>
          <w:szCs w:val="22"/>
          <w:lang w:eastAsia="ja-JP"/>
        </w:rPr>
        <w:t>.</w:t>
      </w:r>
      <w:r w:rsidR="00561DE6">
        <w:rPr>
          <w:sz w:val="22"/>
          <w:szCs w:val="22"/>
          <w:lang w:eastAsia="ja-JP"/>
        </w:rPr>
        <w:t xml:space="preserve"> The </w:t>
      </w:r>
      <w:r w:rsidR="00561DE6" w:rsidRPr="00561DE6">
        <w:rPr>
          <w:sz w:val="22"/>
          <w:szCs w:val="22"/>
          <w:lang w:eastAsia="ja-JP"/>
        </w:rPr>
        <w:t>MBMS GW responds with a Session Start Response message with information for BM-SC to send MBMS data to the MBMS GW</w:t>
      </w:r>
      <w:r w:rsidR="00561DE6">
        <w:rPr>
          <w:sz w:val="22"/>
          <w:szCs w:val="22"/>
          <w:lang w:eastAsia="ja-JP"/>
        </w:rPr>
        <w:t>.</w:t>
      </w:r>
    </w:p>
    <w:p w:rsidR="00561DE6" w:rsidRDefault="00354813" w:rsidP="002B01F8">
      <w:pPr>
        <w:pStyle w:val="B1"/>
        <w:numPr>
          <w:ilvl w:val="0"/>
          <w:numId w:val="4"/>
        </w:numPr>
        <w:tabs>
          <w:tab w:val="left" w:pos="360"/>
        </w:tabs>
        <w:spacing w:after="120"/>
        <w:ind w:left="360"/>
        <w:rPr>
          <w:sz w:val="22"/>
          <w:szCs w:val="22"/>
          <w:lang w:eastAsia="ja-JP"/>
        </w:rPr>
      </w:pPr>
      <w:r>
        <w:rPr>
          <w:sz w:val="22"/>
          <w:szCs w:val="22"/>
          <w:lang w:eastAsia="ja-JP"/>
        </w:rPr>
        <w:t xml:space="preserve">The </w:t>
      </w:r>
      <w:r w:rsidR="00410BFC">
        <w:rPr>
          <w:sz w:val="22"/>
          <w:szCs w:val="22"/>
          <w:lang w:eastAsia="ja-JP"/>
        </w:rPr>
        <w:t xml:space="preserve">BM-SC indicates to the </w:t>
      </w:r>
      <w:r w:rsidR="005F2374">
        <w:rPr>
          <w:sz w:val="22"/>
          <w:szCs w:val="22"/>
          <w:lang w:eastAsia="ja-JP"/>
        </w:rPr>
        <w:t>TV Content Provider</w:t>
      </w:r>
      <w:r w:rsidR="00410BFC">
        <w:rPr>
          <w:sz w:val="22"/>
          <w:szCs w:val="22"/>
          <w:lang w:eastAsia="ja-JP"/>
        </w:rPr>
        <w:t xml:space="preserve"> that the BM-SC is ready to receive TV service content from the CP.</w:t>
      </w:r>
    </w:p>
    <w:p w:rsidR="00410BFC" w:rsidRDefault="00410BFC" w:rsidP="002B01F8">
      <w:pPr>
        <w:pStyle w:val="B1"/>
        <w:numPr>
          <w:ilvl w:val="0"/>
          <w:numId w:val="4"/>
        </w:numPr>
        <w:tabs>
          <w:tab w:val="left" w:pos="360"/>
        </w:tabs>
        <w:spacing w:after="120"/>
        <w:ind w:left="360"/>
        <w:rPr>
          <w:sz w:val="22"/>
          <w:szCs w:val="22"/>
          <w:lang w:eastAsia="ja-JP"/>
        </w:rPr>
      </w:pPr>
      <w:r>
        <w:rPr>
          <w:sz w:val="22"/>
          <w:szCs w:val="22"/>
          <w:lang w:eastAsia="ja-JP"/>
        </w:rPr>
        <w:t xml:space="preserve">TV service content data is delivered from the </w:t>
      </w:r>
      <w:r w:rsidR="005F2374">
        <w:rPr>
          <w:sz w:val="22"/>
          <w:szCs w:val="22"/>
          <w:lang w:eastAsia="ja-JP"/>
        </w:rPr>
        <w:t xml:space="preserve">TV </w:t>
      </w:r>
      <w:r>
        <w:rPr>
          <w:sz w:val="22"/>
          <w:szCs w:val="22"/>
          <w:lang w:eastAsia="ja-JP"/>
        </w:rPr>
        <w:t>C</w:t>
      </w:r>
      <w:r w:rsidR="005F2374">
        <w:rPr>
          <w:sz w:val="22"/>
          <w:szCs w:val="22"/>
          <w:lang w:eastAsia="ja-JP"/>
        </w:rPr>
        <w:t>ontent Provider to the UE over the established MBMS Bearer service</w:t>
      </w:r>
      <w:r w:rsidR="005B5E60">
        <w:rPr>
          <w:sz w:val="22"/>
          <w:szCs w:val="22"/>
          <w:lang w:eastAsia="ja-JP"/>
        </w:rPr>
        <w:t xml:space="preserve"> in pass-through mode</w:t>
      </w:r>
      <w:r w:rsidR="005F2374">
        <w:rPr>
          <w:sz w:val="22"/>
          <w:szCs w:val="22"/>
          <w:lang w:eastAsia="ja-JP"/>
        </w:rPr>
        <w:t>.</w:t>
      </w:r>
    </w:p>
    <w:p w:rsidR="005F2374" w:rsidRDefault="005F2374" w:rsidP="002B01F8">
      <w:pPr>
        <w:pStyle w:val="B1"/>
        <w:numPr>
          <w:ilvl w:val="0"/>
          <w:numId w:val="4"/>
        </w:numPr>
        <w:tabs>
          <w:tab w:val="left" w:pos="360"/>
        </w:tabs>
        <w:spacing w:after="120"/>
        <w:ind w:left="360"/>
        <w:rPr>
          <w:sz w:val="22"/>
          <w:szCs w:val="22"/>
          <w:lang w:eastAsia="ja-JP"/>
        </w:rPr>
      </w:pPr>
      <w:r w:rsidRPr="002B01F8">
        <w:rPr>
          <w:sz w:val="22"/>
          <w:szCs w:val="22"/>
          <w:lang w:eastAsia="ja-JP"/>
        </w:rPr>
        <w:t>The TV Content Provider determines the need to modify an</w:t>
      </w:r>
      <w:r w:rsidR="0006761B" w:rsidRPr="002B01F8">
        <w:rPr>
          <w:sz w:val="22"/>
          <w:szCs w:val="22"/>
          <w:lang w:eastAsia="ja-JP"/>
        </w:rPr>
        <w:t xml:space="preserve"> </w:t>
      </w:r>
      <w:r w:rsidR="006F19B4" w:rsidRPr="002B01F8">
        <w:rPr>
          <w:sz w:val="22"/>
          <w:szCs w:val="22"/>
          <w:lang w:eastAsia="ja-JP"/>
        </w:rPr>
        <w:t>existing TV</w:t>
      </w:r>
      <w:r w:rsidR="0006761B" w:rsidRPr="002B01F8">
        <w:rPr>
          <w:sz w:val="22"/>
          <w:szCs w:val="22"/>
          <w:lang w:eastAsia="ja-JP"/>
        </w:rPr>
        <w:t xml:space="preserve"> service</w:t>
      </w:r>
      <w:r w:rsidR="006F19B4" w:rsidRPr="002B01F8">
        <w:rPr>
          <w:sz w:val="22"/>
          <w:szCs w:val="22"/>
          <w:lang w:eastAsia="ja-JP"/>
        </w:rPr>
        <w:t xml:space="preserve"> delivered over the MBMS Bearer service</w:t>
      </w:r>
      <w:r w:rsidRPr="002B01F8">
        <w:rPr>
          <w:sz w:val="22"/>
          <w:szCs w:val="22"/>
          <w:lang w:eastAsia="ja-JP"/>
        </w:rPr>
        <w:t xml:space="preserve">, and </w:t>
      </w:r>
      <w:r w:rsidRPr="005F2374">
        <w:rPr>
          <w:sz w:val="22"/>
          <w:szCs w:val="22"/>
          <w:lang w:eastAsia="ja-JP"/>
        </w:rPr>
        <w:t>send</w:t>
      </w:r>
      <w:r>
        <w:rPr>
          <w:sz w:val="22"/>
          <w:szCs w:val="22"/>
          <w:lang w:eastAsia="ja-JP"/>
        </w:rPr>
        <w:t>s</w:t>
      </w:r>
      <w:r w:rsidRPr="005F2374">
        <w:rPr>
          <w:sz w:val="22"/>
          <w:szCs w:val="22"/>
          <w:lang w:eastAsia="ja-JP"/>
        </w:rPr>
        <w:t xml:space="preserve"> </w:t>
      </w:r>
      <w:r w:rsidR="006F19B4">
        <w:rPr>
          <w:sz w:val="22"/>
          <w:szCs w:val="22"/>
          <w:lang w:eastAsia="ja-JP"/>
        </w:rPr>
        <w:t xml:space="preserve">to the BM-SC </w:t>
      </w:r>
      <w:r w:rsidRPr="005F2374">
        <w:rPr>
          <w:sz w:val="22"/>
          <w:szCs w:val="22"/>
          <w:lang w:eastAsia="ja-JP"/>
        </w:rPr>
        <w:t xml:space="preserve">a </w:t>
      </w:r>
      <w:r w:rsidR="0006761B">
        <w:rPr>
          <w:sz w:val="22"/>
          <w:szCs w:val="22"/>
          <w:lang w:eastAsia="ja-JP"/>
        </w:rPr>
        <w:t>TV Service Resource Modification Request</w:t>
      </w:r>
      <w:r w:rsidRPr="005F2374">
        <w:rPr>
          <w:sz w:val="22"/>
          <w:szCs w:val="22"/>
          <w:lang w:eastAsia="ja-JP"/>
        </w:rPr>
        <w:t xml:space="preserve"> </w:t>
      </w:r>
      <w:r w:rsidR="00900A7D">
        <w:rPr>
          <w:sz w:val="22"/>
          <w:szCs w:val="22"/>
          <w:lang w:eastAsia="ja-JP"/>
        </w:rPr>
        <w:t>message</w:t>
      </w:r>
      <w:r w:rsidR="006F19B4">
        <w:rPr>
          <w:sz w:val="22"/>
          <w:szCs w:val="22"/>
          <w:lang w:eastAsia="ja-JP"/>
        </w:rPr>
        <w:t xml:space="preserve"> </w:t>
      </w:r>
      <w:r w:rsidR="00900A7D">
        <w:rPr>
          <w:sz w:val="22"/>
          <w:szCs w:val="22"/>
          <w:lang w:eastAsia="ja-JP"/>
        </w:rPr>
        <w:t xml:space="preserve">which includes </w:t>
      </w:r>
      <w:r w:rsidR="001A1B67">
        <w:rPr>
          <w:sz w:val="22"/>
          <w:szCs w:val="22"/>
          <w:lang w:eastAsia="ja-JP"/>
        </w:rPr>
        <w:t xml:space="preserve">one or more </w:t>
      </w:r>
      <w:r w:rsidRPr="005F2374">
        <w:rPr>
          <w:sz w:val="22"/>
          <w:szCs w:val="22"/>
          <w:lang w:eastAsia="ja-JP"/>
        </w:rPr>
        <w:t>TMGI</w:t>
      </w:r>
      <w:r w:rsidR="001A1B67">
        <w:rPr>
          <w:sz w:val="22"/>
          <w:szCs w:val="22"/>
          <w:lang w:eastAsia="ja-JP"/>
        </w:rPr>
        <w:t>s,</w:t>
      </w:r>
      <w:r w:rsidRPr="005F2374">
        <w:rPr>
          <w:sz w:val="22"/>
          <w:szCs w:val="22"/>
          <w:lang w:eastAsia="ja-JP"/>
        </w:rPr>
        <w:t xml:space="preserve"> Flow</w:t>
      </w:r>
      <w:r w:rsidR="00900A7D">
        <w:rPr>
          <w:sz w:val="22"/>
          <w:szCs w:val="22"/>
          <w:lang w:eastAsia="ja-JP"/>
        </w:rPr>
        <w:t xml:space="preserve"> Identifiers (if any)</w:t>
      </w:r>
      <w:r w:rsidRPr="005F2374">
        <w:rPr>
          <w:sz w:val="22"/>
          <w:szCs w:val="22"/>
          <w:lang w:eastAsia="ja-JP"/>
        </w:rPr>
        <w:t xml:space="preserve">, </w:t>
      </w:r>
      <w:r w:rsidR="00900A7D">
        <w:rPr>
          <w:sz w:val="22"/>
          <w:szCs w:val="22"/>
          <w:lang w:eastAsia="ja-JP"/>
        </w:rPr>
        <w:t xml:space="preserve">updated </w:t>
      </w:r>
      <w:proofErr w:type="spellStart"/>
      <w:r w:rsidR="00900A7D">
        <w:rPr>
          <w:sz w:val="22"/>
          <w:szCs w:val="22"/>
          <w:lang w:eastAsia="ja-JP"/>
        </w:rPr>
        <w:t>QoS</w:t>
      </w:r>
      <w:proofErr w:type="spellEnd"/>
      <w:r w:rsidR="00900A7D">
        <w:rPr>
          <w:sz w:val="22"/>
          <w:szCs w:val="22"/>
          <w:lang w:eastAsia="ja-JP"/>
        </w:rPr>
        <w:t xml:space="preserve">, </w:t>
      </w:r>
      <w:r w:rsidRPr="005F2374">
        <w:rPr>
          <w:sz w:val="22"/>
          <w:szCs w:val="22"/>
          <w:lang w:eastAsia="ja-JP"/>
        </w:rPr>
        <w:t xml:space="preserve">priority and preemption characteristics to </w:t>
      </w:r>
      <w:r w:rsidR="00900A7D">
        <w:rPr>
          <w:sz w:val="22"/>
          <w:szCs w:val="22"/>
          <w:lang w:eastAsia="ja-JP"/>
        </w:rPr>
        <w:t>be applied (if any)</w:t>
      </w:r>
      <w:r w:rsidRPr="005F2374">
        <w:rPr>
          <w:sz w:val="22"/>
          <w:szCs w:val="22"/>
          <w:lang w:eastAsia="ja-JP"/>
        </w:rPr>
        <w:t>, and the MBMS broadcast area</w:t>
      </w:r>
      <w:r w:rsidR="00900A7D">
        <w:rPr>
          <w:sz w:val="22"/>
          <w:szCs w:val="22"/>
          <w:lang w:eastAsia="ja-JP"/>
        </w:rPr>
        <w:t xml:space="preserve"> </w:t>
      </w:r>
      <w:r w:rsidR="00900A7D" w:rsidRPr="00900A7D">
        <w:rPr>
          <w:sz w:val="22"/>
          <w:szCs w:val="22"/>
          <w:lang w:eastAsia="ja-JP"/>
        </w:rPr>
        <w:t>(</w:t>
      </w:r>
      <w:r w:rsidR="00900A7D">
        <w:rPr>
          <w:sz w:val="22"/>
          <w:szCs w:val="22"/>
          <w:lang w:eastAsia="ja-JP"/>
        </w:rPr>
        <w:t xml:space="preserve">containing </w:t>
      </w:r>
      <w:r w:rsidR="00900A7D" w:rsidRPr="00900A7D">
        <w:rPr>
          <w:sz w:val="22"/>
          <w:szCs w:val="22"/>
          <w:lang w:eastAsia="ja-JP"/>
        </w:rPr>
        <w:t>MBMS Service Area Identities, or a list of cell IDs, or both).</w:t>
      </w:r>
      <w:r w:rsidR="001A1B67">
        <w:rPr>
          <w:sz w:val="22"/>
          <w:szCs w:val="22"/>
          <w:lang w:eastAsia="ja-JP"/>
        </w:rPr>
        <w:t xml:space="preserve"> Upon verifying that the CP is authori</w:t>
      </w:r>
      <w:r w:rsidR="001A1B67" w:rsidRPr="00436DF9">
        <w:rPr>
          <w:sz w:val="22"/>
          <w:szCs w:val="22"/>
          <w:lang w:eastAsia="ja-JP"/>
        </w:rPr>
        <w:t xml:space="preserve">zed to </w:t>
      </w:r>
      <w:r w:rsidR="001A1B67">
        <w:rPr>
          <w:sz w:val="22"/>
          <w:szCs w:val="22"/>
          <w:lang w:eastAsia="ja-JP"/>
        </w:rPr>
        <w:t xml:space="preserve">perform such TV service resource modification, the </w:t>
      </w:r>
      <w:r w:rsidR="001A1B67" w:rsidRPr="001A1B67">
        <w:rPr>
          <w:sz w:val="22"/>
          <w:szCs w:val="22"/>
          <w:lang w:eastAsia="ja-JP"/>
        </w:rPr>
        <w:t xml:space="preserve">BM-SC </w:t>
      </w:r>
      <w:r w:rsidR="001A1B67">
        <w:rPr>
          <w:sz w:val="22"/>
          <w:szCs w:val="22"/>
          <w:lang w:eastAsia="ja-JP"/>
        </w:rPr>
        <w:t>will respond to the CP with a</w:t>
      </w:r>
      <w:r w:rsidR="001A1B67" w:rsidRPr="001A1B67">
        <w:rPr>
          <w:sz w:val="22"/>
          <w:szCs w:val="22"/>
          <w:lang w:eastAsia="ja-JP"/>
        </w:rPr>
        <w:t xml:space="preserve"> </w:t>
      </w:r>
      <w:r w:rsidR="001A1B67">
        <w:rPr>
          <w:sz w:val="22"/>
          <w:szCs w:val="22"/>
          <w:lang w:eastAsia="ja-JP"/>
        </w:rPr>
        <w:t>TV Service Resource</w:t>
      </w:r>
      <w:r w:rsidR="001A1B67" w:rsidRPr="002B01F8">
        <w:rPr>
          <w:sz w:val="22"/>
          <w:szCs w:val="22"/>
          <w:lang w:eastAsia="ja-JP"/>
        </w:rPr>
        <w:t xml:space="preserve"> </w:t>
      </w:r>
      <w:r w:rsidR="001A1B67">
        <w:rPr>
          <w:sz w:val="22"/>
          <w:szCs w:val="22"/>
          <w:lang w:eastAsia="ja-JP"/>
        </w:rPr>
        <w:t>Response message which include</w:t>
      </w:r>
      <w:r w:rsidR="00B222E4">
        <w:rPr>
          <w:sz w:val="22"/>
          <w:szCs w:val="22"/>
          <w:lang w:eastAsia="ja-JP"/>
        </w:rPr>
        <w:t>s</w:t>
      </w:r>
      <w:r w:rsidR="001A1B67" w:rsidRPr="001A1B67">
        <w:rPr>
          <w:sz w:val="22"/>
          <w:szCs w:val="22"/>
          <w:lang w:eastAsia="ja-JP"/>
        </w:rPr>
        <w:t xml:space="preserve"> the TMGI</w:t>
      </w:r>
      <w:r w:rsidR="006F19B4">
        <w:rPr>
          <w:sz w:val="22"/>
          <w:szCs w:val="22"/>
          <w:lang w:eastAsia="ja-JP"/>
        </w:rPr>
        <w:t>(s)</w:t>
      </w:r>
      <w:r w:rsidR="001A1B67" w:rsidRPr="001A1B67">
        <w:rPr>
          <w:sz w:val="22"/>
          <w:szCs w:val="22"/>
          <w:lang w:eastAsia="ja-JP"/>
        </w:rPr>
        <w:t>, Flow</w:t>
      </w:r>
      <w:r w:rsidR="006F19B4">
        <w:rPr>
          <w:sz w:val="22"/>
          <w:szCs w:val="22"/>
          <w:lang w:eastAsia="ja-JP"/>
        </w:rPr>
        <w:t xml:space="preserve"> Identifiers (if present in the request).</w:t>
      </w:r>
    </w:p>
    <w:p w:rsidR="005B5E60" w:rsidRPr="005B5E60" w:rsidRDefault="005B5E60" w:rsidP="002B01F8">
      <w:pPr>
        <w:pStyle w:val="B1"/>
        <w:numPr>
          <w:ilvl w:val="0"/>
          <w:numId w:val="4"/>
        </w:numPr>
        <w:tabs>
          <w:tab w:val="left" w:pos="360"/>
        </w:tabs>
        <w:spacing w:after="120"/>
        <w:ind w:left="360"/>
        <w:rPr>
          <w:sz w:val="22"/>
          <w:szCs w:val="22"/>
          <w:lang w:eastAsia="ja-JP"/>
        </w:rPr>
      </w:pPr>
      <w:r>
        <w:rPr>
          <w:sz w:val="22"/>
          <w:szCs w:val="22"/>
          <w:lang w:eastAsia="ja-JP"/>
        </w:rPr>
        <w:t>TV Service associated with the modification of MBMS bearer resources is delivered from the TV Content Provider to the UE over the established MBMS Bearer service in pass-through mode.</w:t>
      </w:r>
    </w:p>
    <w:p w:rsidR="00B222E4" w:rsidRDefault="006F19B4" w:rsidP="002B01F8">
      <w:pPr>
        <w:pStyle w:val="B1"/>
        <w:numPr>
          <w:ilvl w:val="0"/>
          <w:numId w:val="4"/>
        </w:numPr>
        <w:tabs>
          <w:tab w:val="left" w:pos="360"/>
        </w:tabs>
        <w:spacing w:after="120"/>
        <w:ind w:left="360"/>
        <w:rPr>
          <w:sz w:val="22"/>
          <w:szCs w:val="22"/>
          <w:lang w:eastAsia="ja-JP"/>
        </w:rPr>
      </w:pPr>
      <w:r w:rsidRPr="002B01F8">
        <w:rPr>
          <w:sz w:val="22"/>
          <w:szCs w:val="22"/>
          <w:lang w:eastAsia="ja-JP"/>
        </w:rPr>
        <w:lastRenderedPageBreak/>
        <w:t>The TV Content Provider determines the need to add</w:t>
      </w:r>
      <w:r w:rsidR="005B5E60" w:rsidRPr="002B01F8">
        <w:rPr>
          <w:sz w:val="22"/>
          <w:szCs w:val="22"/>
          <w:lang w:eastAsia="ja-JP"/>
        </w:rPr>
        <w:t xml:space="preserve"> new content</w:t>
      </w:r>
      <w:r w:rsidR="008264D4" w:rsidRPr="002B01F8">
        <w:rPr>
          <w:sz w:val="22"/>
          <w:szCs w:val="22"/>
          <w:lang w:eastAsia="ja-JP"/>
        </w:rPr>
        <w:t xml:space="preserve"> or modify existing content</w:t>
      </w:r>
      <w:r w:rsidR="005B5E60" w:rsidRPr="002B01F8">
        <w:rPr>
          <w:sz w:val="22"/>
          <w:szCs w:val="22"/>
          <w:lang w:eastAsia="ja-JP"/>
        </w:rPr>
        <w:t xml:space="preserve"> </w:t>
      </w:r>
      <w:r w:rsidR="008264D4" w:rsidRPr="002B01F8">
        <w:rPr>
          <w:sz w:val="22"/>
          <w:szCs w:val="22"/>
          <w:lang w:eastAsia="ja-JP"/>
        </w:rPr>
        <w:t>of an ongoing TV S</w:t>
      </w:r>
      <w:r w:rsidR="005B5E60" w:rsidRPr="002B01F8">
        <w:rPr>
          <w:sz w:val="22"/>
          <w:szCs w:val="22"/>
          <w:lang w:eastAsia="ja-JP"/>
        </w:rPr>
        <w:t xml:space="preserve">ervice </w:t>
      </w:r>
      <w:r w:rsidR="00061805" w:rsidRPr="002B01F8">
        <w:rPr>
          <w:sz w:val="22"/>
          <w:szCs w:val="22"/>
          <w:lang w:eastAsia="ja-JP"/>
        </w:rPr>
        <w:t>for delivery over MBMS,</w:t>
      </w:r>
      <w:r w:rsidRPr="002B01F8">
        <w:rPr>
          <w:sz w:val="22"/>
          <w:szCs w:val="22"/>
          <w:lang w:eastAsia="ja-JP"/>
        </w:rPr>
        <w:t xml:space="preserve"> and </w:t>
      </w:r>
      <w:r w:rsidRPr="005F2374">
        <w:rPr>
          <w:sz w:val="22"/>
          <w:szCs w:val="22"/>
          <w:lang w:eastAsia="ja-JP"/>
        </w:rPr>
        <w:t>send</w:t>
      </w:r>
      <w:r>
        <w:rPr>
          <w:sz w:val="22"/>
          <w:szCs w:val="22"/>
          <w:lang w:eastAsia="ja-JP"/>
        </w:rPr>
        <w:t>s</w:t>
      </w:r>
      <w:r w:rsidR="00B222E4">
        <w:rPr>
          <w:sz w:val="22"/>
          <w:szCs w:val="22"/>
          <w:lang w:eastAsia="ja-JP"/>
        </w:rPr>
        <w:t xml:space="preserve"> to the BM-SC</w:t>
      </w:r>
      <w:r w:rsidRPr="005F2374">
        <w:rPr>
          <w:sz w:val="22"/>
          <w:szCs w:val="22"/>
          <w:lang w:eastAsia="ja-JP"/>
        </w:rPr>
        <w:t xml:space="preserve"> a </w:t>
      </w:r>
      <w:r>
        <w:rPr>
          <w:sz w:val="22"/>
          <w:szCs w:val="22"/>
          <w:lang w:eastAsia="ja-JP"/>
        </w:rPr>
        <w:t xml:space="preserve">TV Service </w:t>
      </w:r>
      <w:r w:rsidR="00B222E4">
        <w:rPr>
          <w:sz w:val="22"/>
          <w:szCs w:val="22"/>
          <w:lang w:eastAsia="ja-JP"/>
        </w:rPr>
        <w:t>Content</w:t>
      </w:r>
      <w:r>
        <w:rPr>
          <w:sz w:val="22"/>
          <w:szCs w:val="22"/>
          <w:lang w:eastAsia="ja-JP"/>
        </w:rPr>
        <w:t xml:space="preserve"> </w:t>
      </w:r>
      <w:r w:rsidR="00061805">
        <w:rPr>
          <w:sz w:val="22"/>
          <w:szCs w:val="22"/>
          <w:lang w:eastAsia="ja-JP"/>
        </w:rPr>
        <w:t>Addition</w:t>
      </w:r>
      <w:r>
        <w:rPr>
          <w:sz w:val="22"/>
          <w:szCs w:val="22"/>
          <w:lang w:eastAsia="ja-JP"/>
        </w:rPr>
        <w:t xml:space="preserve"> Request</w:t>
      </w:r>
      <w:r w:rsidRPr="005F2374">
        <w:rPr>
          <w:sz w:val="22"/>
          <w:szCs w:val="22"/>
          <w:lang w:eastAsia="ja-JP"/>
        </w:rPr>
        <w:t xml:space="preserve"> </w:t>
      </w:r>
      <w:r>
        <w:rPr>
          <w:sz w:val="22"/>
          <w:szCs w:val="22"/>
          <w:lang w:eastAsia="ja-JP"/>
        </w:rPr>
        <w:t>message</w:t>
      </w:r>
      <w:r w:rsidR="00B222E4">
        <w:rPr>
          <w:sz w:val="22"/>
          <w:szCs w:val="22"/>
          <w:lang w:eastAsia="ja-JP"/>
        </w:rPr>
        <w:t xml:space="preserve">. This message </w:t>
      </w:r>
      <w:r w:rsidR="00B222E4" w:rsidRPr="00B222E4">
        <w:rPr>
          <w:sz w:val="22"/>
          <w:szCs w:val="22"/>
          <w:lang w:eastAsia="ja-JP"/>
        </w:rPr>
        <w:t>may include infor</w:t>
      </w:r>
      <w:r w:rsidR="00B222E4">
        <w:rPr>
          <w:sz w:val="22"/>
          <w:szCs w:val="22"/>
          <w:lang w:eastAsia="ja-JP"/>
        </w:rPr>
        <w:t>m</w:t>
      </w:r>
      <w:r w:rsidR="00B222E4" w:rsidRPr="00B222E4">
        <w:rPr>
          <w:sz w:val="22"/>
          <w:szCs w:val="22"/>
          <w:lang w:eastAsia="ja-JP"/>
        </w:rPr>
        <w:t xml:space="preserve">ation on the </w:t>
      </w:r>
      <w:r w:rsidR="00B312B8">
        <w:rPr>
          <w:sz w:val="22"/>
          <w:szCs w:val="22"/>
          <w:lang w:eastAsia="ja-JP"/>
        </w:rPr>
        <w:t xml:space="preserve">new or deleted </w:t>
      </w:r>
      <w:r w:rsidR="00B222E4" w:rsidRPr="00B222E4">
        <w:rPr>
          <w:sz w:val="22"/>
          <w:szCs w:val="22"/>
          <w:lang w:eastAsia="ja-JP"/>
        </w:rPr>
        <w:t>content</w:t>
      </w:r>
      <w:r w:rsidR="00B222E4">
        <w:rPr>
          <w:sz w:val="22"/>
          <w:szCs w:val="22"/>
          <w:lang w:eastAsia="ja-JP"/>
        </w:rPr>
        <w:t xml:space="preserve"> such as its resource URL and data format in case th</w:t>
      </w:r>
      <w:r w:rsidR="00B312B8">
        <w:rPr>
          <w:sz w:val="22"/>
          <w:szCs w:val="22"/>
          <w:lang w:eastAsia="ja-JP"/>
        </w:rPr>
        <w:t>at content is</w:t>
      </w:r>
      <w:r w:rsidR="00B222E4">
        <w:rPr>
          <w:sz w:val="22"/>
          <w:szCs w:val="22"/>
          <w:lang w:eastAsia="ja-JP"/>
        </w:rPr>
        <w:t xml:space="preserve"> fetched by the BM-SC from the CP’s server</w:t>
      </w:r>
      <w:r w:rsidR="00B312B8">
        <w:rPr>
          <w:sz w:val="22"/>
          <w:szCs w:val="22"/>
          <w:lang w:eastAsia="ja-JP"/>
        </w:rPr>
        <w:t xml:space="preserve"> for MBMS delivery</w:t>
      </w:r>
      <w:r w:rsidR="00B222E4">
        <w:rPr>
          <w:sz w:val="22"/>
          <w:szCs w:val="22"/>
          <w:lang w:eastAsia="ja-JP"/>
        </w:rPr>
        <w:t xml:space="preserve">, and time schedule for </w:t>
      </w:r>
      <w:r w:rsidR="00B312B8">
        <w:rPr>
          <w:sz w:val="22"/>
          <w:szCs w:val="22"/>
          <w:lang w:eastAsia="ja-JP"/>
        </w:rPr>
        <w:t>the deletion or insertion</w:t>
      </w:r>
      <w:r w:rsidR="00B222E4">
        <w:rPr>
          <w:sz w:val="22"/>
          <w:szCs w:val="22"/>
          <w:lang w:eastAsia="ja-JP"/>
        </w:rPr>
        <w:t xml:space="preserve"> of the new content </w:t>
      </w:r>
      <w:r w:rsidR="00B312B8">
        <w:rPr>
          <w:sz w:val="22"/>
          <w:szCs w:val="22"/>
          <w:lang w:eastAsia="ja-JP"/>
        </w:rPr>
        <w:t xml:space="preserve">for MBMS broadcast delivery </w:t>
      </w:r>
      <w:r w:rsidR="00B222E4">
        <w:rPr>
          <w:sz w:val="22"/>
          <w:szCs w:val="22"/>
          <w:lang w:eastAsia="ja-JP"/>
        </w:rPr>
        <w:t>to UEs. Upon verifying that the CP is authori</w:t>
      </w:r>
      <w:r w:rsidR="00B222E4" w:rsidRPr="00436DF9">
        <w:rPr>
          <w:sz w:val="22"/>
          <w:szCs w:val="22"/>
          <w:lang w:eastAsia="ja-JP"/>
        </w:rPr>
        <w:t xml:space="preserve">zed to </w:t>
      </w:r>
      <w:r w:rsidR="00B222E4">
        <w:rPr>
          <w:sz w:val="22"/>
          <w:szCs w:val="22"/>
          <w:lang w:eastAsia="ja-JP"/>
        </w:rPr>
        <w:t xml:space="preserve">perform such TV content </w:t>
      </w:r>
      <w:r w:rsidR="00B312B8">
        <w:rPr>
          <w:sz w:val="22"/>
          <w:szCs w:val="22"/>
          <w:lang w:eastAsia="ja-JP"/>
        </w:rPr>
        <w:t>change</w:t>
      </w:r>
      <w:r w:rsidR="00B222E4">
        <w:rPr>
          <w:sz w:val="22"/>
          <w:szCs w:val="22"/>
          <w:lang w:eastAsia="ja-JP"/>
        </w:rPr>
        <w:t xml:space="preserve">, the </w:t>
      </w:r>
      <w:r w:rsidR="00B222E4" w:rsidRPr="001A1B67">
        <w:rPr>
          <w:sz w:val="22"/>
          <w:szCs w:val="22"/>
          <w:lang w:eastAsia="ja-JP"/>
        </w:rPr>
        <w:t xml:space="preserve">BM-SC </w:t>
      </w:r>
      <w:r w:rsidR="00B222E4">
        <w:rPr>
          <w:sz w:val="22"/>
          <w:szCs w:val="22"/>
          <w:lang w:eastAsia="ja-JP"/>
        </w:rPr>
        <w:t>will respond to the CP with a</w:t>
      </w:r>
      <w:r w:rsidR="00B222E4" w:rsidRPr="001A1B67">
        <w:rPr>
          <w:sz w:val="22"/>
          <w:szCs w:val="22"/>
          <w:lang w:eastAsia="ja-JP"/>
        </w:rPr>
        <w:t xml:space="preserve"> </w:t>
      </w:r>
      <w:r w:rsidR="00B222E4">
        <w:rPr>
          <w:sz w:val="22"/>
          <w:szCs w:val="22"/>
          <w:lang w:eastAsia="ja-JP"/>
        </w:rPr>
        <w:t>TV Service Content Addition</w:t>
      </w:r>
      <w:r w:rsidR="00B222E4" w:rsidRPr="002B01F8">
        <w:rPr>
          <w:sz w:val="22"/>
          <w:szCs w:val="22"/>
          <w:lang w:eastAsia="ja-JP"/>
        </w:rPr>
        <w:t xml:space="preserve"> </w:t>
      </w:r>
      <w:r w:rsidR="00B222E4">
        <w:rPr>
          <w:sz w:val="22"/>
          <w:szCs w:val="22"/>
          <w:lang w:eastAsia="ja-JP"/>
        </w:rPr>
        <w:t>Response message acknowledging the reception of the added</w:t>
      </w:r>
      <w:r w:rsidR="00B312B8">
        <w:rPr>
          <w:sz w:val="22"/>
          <w:szCs w:val="22"/>
          <w:lang w:eastAsia="ja-JP"/>
        </w:rPr>
        <w:t xml:space="preserve"> or deleted</w:t>
      </w:r>
      <w:r w:rsidR="00B222E4">
        <w:rPr>
          <w:sz w:val="22"/>
          <w:szCs w:val="22"/>
          <w:lang w:eastAsia="ja-JP"/>
        </w:rPr>
        <w:t xml:space="preserve"> content</w:t>
      </w:r>
      <w:r w:rsidR="00B312B8">
        <w:rPr>
          <w:sz w:val="22"/>
          <w:szCs w:val="22"/>
          <w:lang w:eastAsia="ja-JP"/>
        </w:rPr>
        <w:t xml:space="preserve"> at the defines time</w:t>
      </w:r>
      <w:r w:rsidR="00B222E4">
        <w:rPr>
          <w:sz w:val="22"/>
          <w:szCs w:val="22"/>
          <w:lang w:eastAsia="ja-JP"/>
        </w:rPr>
        <w:t>.</w:t>
      </w:r>
    </w:p>
    <w:p w:rsidR="005B5E60" w:rsidRPr="00CB77D4" w:rsidRDefault="005B5E60" w:rsidP="002B01F8">
      <w:pPr>
        <w:pStyle w:val="B1"/>
        <w:numPr>
          <w:ilvl w:val="0"/>
          <w:numId w:val="4"/>
        </w:numPr>
        <w:tabs>
          <w:tab w:val="left" w:pos="360"/>
        </w:tabs>
        <w:spacing w:after="120"/>
        <w:ind w:left="360"/>
        <w:rPr>
          <w:sz w:val="22"/>
          <w:szCs w:val="22"/>
          <w:lang w:eastAsia="ja-JP"/>
        </w:rPr>
      </w:pPr>
      <w:r>
        <w:rPr>
          <w:sz w:val="22"/>
          <w:szCs w:val="22"/>
          <w:lang w:eastAsia="ja-JP"/>
        </w:rPr>
        <w:t xml:space="preserve">TV Service </w:t>
      </w:r>
      <w:r w:rsidR="008264D4">
        <w:rPr>
          <w:sz w:val="22"/>
          <w:szCs w:val="22"/>
          <w:lang w:eastAsia="ja-JP"/>
        </w:rPr>
        <w:t>containing</w:t>
      </w:r>
      <w:r>
        <w:rPr>
          <w:sz w:val="22"/>
          <w:szCs w:val="22"/>
          <w:lang w:eastAsia="ja-JP"/>
        </w:rPr>
        <w:t xml:space="preserve"> </w:t>
      </w:r>
      <w:r w:rsidR="008264D4">
        <w:rPr>
          <w:sz w:val="22"/>
          <w:szCs w:val="22"/>
          <w:lang w:eastAsia="ja-JP"/>
        </w:rPr>
        <w:t xml:space="preserve">the modified content </w:t>
      </w:r>
      <w:r>
        <w:rPr>
          <w:sz w:val="22"/>
          <w:szCs w:val="22"/>
          <w:lang w:eastAsia="ja-JP"/>
        </w:rPr>
        <w:t>is delivered from the TV Content Provider to the UE over the established MBMS Bearer service in pass-through mode.</w:t>
      </w:r>
    </w:p>
    <w:p w:rsidR="005B5E60" w:rsidRDefault="005B5E60" w:rsidP="00347EAF">
      <w:pPr>
        <w:pStyle w:val="B1"/>
        <w:tabs>
          <w:tab w:val="left" w:pos="1170"/>
        </w:tabs>
        <w:ind w:left="1170" w:hanging="810"/>
        <w:rPr>
          <w:sz w:val="22"/>
          <w:szCs w:val="22"/>
        </w:rPr>
      </w:pPr>
      <w:r>
        <w:rPr>
          <w:sz w:val="22"/>
          <w:szCs w:val="22"/>
        </w:rPr>
        <w:t xml:space="preserve">Note: </w:t>
      </w:r>
      <w:r w:rsidR="00347EAF">
        <w:rPr>
          <w:sz w:val="22"/>
          <w:szCs w:val="22"/>
        </w:rPr>
        <w:tab/>
      </w:r>
      <w:r>
        <w:rPr>
          <w:sz w:val="22"/>
          <w:szCs w:val="22"/>
        </w:rPr>
        <w:t xml:space="preserve">Steps </w:t>
      </w:r>
      <w:r w:rsidR="00CB77D4">
        <w:rPr>
          <w:sz w:val="22"/>
          <w:szCs w:val="22"/>
        </w:rPr>
        <w:t>9 and 11, and associated steps 10 and 12, respectively, may occur in alternative time order, i.e., TV Service resource modification may also occur after TY Service content change.</w:t>
      </w:r>
    </w:p>
    <w:p w:rsidR="006F19B4" w:rsidRDefault="00347EAF" w:rsidP="002B01F8">
      <w:pPr>
        <w:pStyle w:val="B1"/>
        <w:numPr>
          <w:ilvl w:val="0"/>
          <w:numId w:val="4"/>
        </w:numPr>
        <w:tabs>
          <w:tab w:val="left" w:pos="360"/>
        </w:tabs>
        <w:spacing w:after="120"/>
        <w:ind w:left="360"/>
        <w:rPr>
          <w:sz w:val="22"/>
          <w:szCs w:val="22"/>
          <w:lang w:eastAsia="ja-JP"/>
        </w:rPr>
      </w:pPr>
      <w:r>
        <w:rPr>
          <w:sz w:val="22"/>
          <w:szCs w:val="22"/>
          <w:lang w:eastAsia="ja-JP"/>
        </w:rPr>
        <w:t>The UE is assumed to be continuously collecting and reporting raw/unprocessed delivery statistics of the MBMS bearer(s) carrying the TV Service.</w:t>
      </w:r>
    </w:p>
    <w:p w:rsidR="00347EAF" w:rsidRDefault="00347EAF" w:rsidP="002B01F8">
      <w:pPr>
        <w:pStyle w:val="B1"/>
        <w:numPr>
          <w:ilvl w:val="0"/>
          <w:numId w:val="4"/>
        </w:numPr>
        <w:tabs>
          <w:tab w:val="left" w:pos="360"/>
        </w:tabs>
        <w:spacing w:after="120"/>
        <w:ind w:left="360"/>
        <w:rPr>
          <w:sz w:val="22"/>
          <w:szCs w:val="22"/>
          <w:lang w:eastAsia="ja-JP"/>
        </w:rPr>
      </w:pPr>
      <w:r>
        <w:rPr>
          <w:sz w:val="22"/>
          <w:szCs w:val="22"/>
          <w:lang w:eastAsia="ja-JP"/>
        </w:rPr>
        <w:t>As defined by the SLA, the BM-SC computes TV Service delivery statistics based on the information it receives from UEs consuming the TV Service, and at defined time intervals, will provide such statistics for each individual TV service, along with its TV service identifier, to the TV Content Provider.</w:t>
      </w:r>
    </w:p>
    <w:p w:rsidR="00347EAF" w:rsidRPr="00084771" w:rsidRDefault="00442012" w:rsidP="002B01F8">
      <w:pPr>
        <w:pStyle w:val="B1"/>
        <w:numPr>
          <w:ilvl w:val="0"/>
          <w:numId w:val="4"/>
        </w:numPr>
        <w:tabs>
          <w:tab w:val="left" w:pos="360"/>
        </w:tabs>
        <w:spacing w:after="120"/>
        <w:ind w:left="360"/>
        <w:rPr>
          <w:sz w:val="22"/>
          <w:szCs w:val="22"/>
          <w:lang w:eastAsia="ja-JP"/>
        </w:rPr>
      </w:pPr>
      <w:r>
        <w:rPr>
          <w:sz w:val="22"/>
          <w:szCs w:val="22"/>
          <w:lang w:eastAsia="ja-JP"/>
        </w:rPr>
        <w:t xml:space="preserve">At a certain time, the TV Content Provider decides to terminate one or more TV services for delivery over the MBMS Bearer service over TMB2. It will send to the BM-SC a De-allocate TV Service Resource Request message, which will contain </w:t>
      </w:r>
      <w:r w:rsidR="002D7D0A">
        <w:rPr>
          <w:sz w:val="22"/>
          <w:szCs w:val="22"/>
          <w:lang w:eastAsia="ja-JP"/>
        </w:rPr>
        <w:t>those</w:t>
      </w:r>
      <w:r>
        <w:rPr>
          <w:sz w:val="22"/>
          <w:szCs w:val="22"/>
          <w:lang w:eastAsia="ja-JP"/>
        </w:rPr>
        <w:t xml:space="preserve"> TV service identifiers for which the CP wishes to terminate MBMS delivery. Upon determining that the CP is authorized for such TV Service deallocation</w:t>
      </w:r>
      <w:r w:rsidR="00084771">
        <w:rPr>
          <w:sz w:val="22"/>
          <w:szCs w:val="22"/>
          <w:lang w:eastAsia="ja-JP"/>
        </w:rPr>
        <w:t xml:space="preserve">, the BM-SC will deactivate the TV service(s) indicated in the request, and correspondingly de-allocate all MBMS system resources, including MBMS bearers, for the </w:t>
      </w:r>
      <w:r w:rsidR="00084771" w:rsidRPr="00084771">
        <w:rPr>
          <w:sz w:val="22"/>
          <w:szCs w:val="22"/>
          <w:lang w:eastAsia="ja-JP"/>
        </w:rPr>
        <w:t>associated TV service(s)</w:t>
      </w:r>
      <w:r w:rsidRPr="00084771">
        <w:rPr>
          <w:sz w:val="22"/>
          <w:szCs w:val="22"/>
          <w:lang w:eastAsia="ja-JP"/>
        </w:rPr>
        <w:t xml:space="preserve"> </w:t>
      </w:r>
    </w:p>
    <w:p w:rsidR="00442012" w:rsidRPr="00084771" w:rsidRDefault="00084771" w:rsidP="002B01F8">
      <w:pPr>
        <w:pStyle w:val="B1"/>
        <w:numPr>
          <w:ilvl w:val="0"/>
          <w:numId w:val="4"/>
        </w:numPr>
        <w:tabs>
          <w:tab w:val="left" w:pos="360"/>
        </w:tabs>
        <w:spacing w:after="120"/>
        <w:ind w:left="360"/>
        <w:rPr>
          <w:sz w:val="22"/>
          <w:szCs w:val="22"/>
          <w:lang w:eastAsia="ja-JP"/>
        </w:rPr>
      </w:pPr>
      <w:r w:rsidRPr="00084771">
        <w:rPr>
          <w:sz w:val="22"/>
          <w:szCs w:val="22"/>
          <w:lang w:eastAsia="ja-JP"/>
        </w:rPr>
        <w:t>T</w:t>
      </w:r>
      <w:r>
        <w:rPr>
          <w:sz w:val="22"/>
          <w:szCs w:val="22"/>
          <w:lang w:eastAsia="ja-JP"/>
        </w:rPr>
        <w:t>hose MBMS bearers previously carrying TV services will be released to the MBMS system pool for re-allocation to other MBMS operator services, or other TV services.</w:t>
      </w:r>
    </w:p>
    <w:p w:rsidR="00F4618D" w:rsidRDefault="008A2590" w:rsidP="00F10A43">
      <w:pPr>
        <w:pStyle w:val="Heading2"/>
        <w:numPr>
          <w:ilvl w:val="1"/>
          <w:numId w:val="3"/>
        </w:numPr>
        <w:rPr>
          <w:sz w:val="28"/>
          <w:szCs w:val="28"/>
          <w:lang w:eastAsia="ja-JP"/>
        </w:rPr>
      </w:pPr>
      <w:r>
        <w:rPr>
          <w:sz w:val="28"/>
          <w:szCs w:val="28"/>
          <w:lang w:eastAsia="ja-JP"/>
        </w:rPr>
        <w:t xml:space="preserve">TV Service Resource Allocation </w:t>
      </w:r>
      <w:r w:rsidR="00F4618D">
        <w:rPr>
          <w:sz w:val="28"/>
          <w:szCs w:val="28"/>
          <w:lang w:eastAsia="ja-JP"/>
        </w:rPr>
        <w:t>Procedure</w:t>
      </w:r>
    </w:p>
    <w:p w:rsidR="00844E96" w:rsidRDefault="006E0FBE" w:rsidP="006E0FBE">
      <w:pPr>
        <w:rPr>
          <w:sz w:val="22"/>
          <w:szCs w:val="22"/>
        </w:rPr>
      </w:pPr>
      <w:r w:rsidRPr="00844E96">
        <w:rPr>
          <w:sz w:val="22"/>
          <w:szCs w:val="22"/>
          <w:lang w:val="en-US"/>
        </w:rPr>
        <w:t xml:space="preserve">The </w:t>
      </w:r>
      <w:r w:rsidR="00844E96">
        <w:rPr>
          <w:sz w:val="22"/>
          <w:szCs w:val="22"/>
          <w:lang w:val="en-US"/>
        </w:rPr>
        <w:t>TV Service Resource Allocation</w:t>
      </w:r>
      <w:r w:rsidRPr="00844E96">
        <w:rPr>
          <w:sz w:val="22"/>
          <w:szCs w:val="22"/>
          <w:lang w:val="en-US"/>
        </w:rPr>
        <w:t xml:space="preserve"> procedure is used by the </w:t>
      </w:r>
      <w:r w:rsidR="00844E96">
        <w:rPr>
          <w:sz w:val="22"/>
          <w:szCs w:val="22"/>
          <w:lang w:val="en-US"/>
        </w:rPr>
        <w:t>3</w:t>
      </w:r>
      <w:r w:rsidR="00844E96" w:rsidRPr="00844E96">
        <w:rPr>
          <w:sz w:val="22"/>
          <w:szCs w:val="22"/>
          <w:vertAlign w:val="superscript"/>
          <w:lang w:val="en-US"/>
        </w:rPr>
        <w:t>rd</w:t>
      </w:r>
      <w:r w:rsidR="00844E96">
        <w:rPr>
          <w:sz w:val="22"/>
          <w:szCs w:val="22"/>
          <w:lang w:val="en-US"/>
        </w:rPr>
        <w:t xml:space="preserve">-party TV Content Provider to request the allocation of MBMS Bearer service resources for one or more </w:t>
      </w:r>
      <w:r w:rsidR="00844E96">
        <w:rPr>
          <w:sz w:val="22"/>
          <w:szCs w:val="22"/>
        </w:rPr>
        <w:t xml:space="preserve">TV services for MBMS delivery in the transport-only mode. </w:t>
      </w:r>
      <w:r w:rsidR="00AF4579">
        <w:rPr>
          <w:sz w:val="22"/>
          <w:szCs w:val="22"/>
        </w:rPr>
        <w:t xml:space="preserve">Figure 2 </w:t>
      </w:r>
      <w:r w:rsidR="00AF4579">
        <w:rPr>
          <w:sz w:val="22"/>
          <w:szCs w:val="22"/>
          <w:lang w:val="en-US"/>
        </w:rPr>
        <w:t>describe</w:t>
      </w:r>
      <w:r w:rsidR="00AF4579" w:rsidRPr="00844E96">
        <w:rPr>
          <w:sz w:val="22"/>
          <w:szCs w:val="22"/>
          <w:lang w:val="en-US"/>
        </w:rPr>
        <w:t xml:space="preserve">s the procedure used between the </w:t>
      </w:r>
      <w:r w:rsidR="00AF4579">
        <w:rPr>
          <w:sz w:val="22"/>
          <w:szCs w:val="22"/>
          <w:lang w:val="en-US"/>
        </w:rPr>
        <w:t>TV Content Provider and the BM-SC to allocate TV service resources for delivery over MBMS bearer(s).</w:t>
      </w:r>
    </w:p>
    <w:p w:rsidR="00844E96" w:rsidRDefault="00577C26" w:rsidP="006E0FBE">
      <w:pPr>
        <w:rPr>
          <w:sz w:val="22"/>
          <w:szCs w:val="22"/>
        </w:rPr>
      </w:pPr>
      <w:r>
        <w:rPr>
          <w:sz w:val="22"/>
          <w:szCs w:val="22"/>
        </w:rPr>
        <w:object w:dxaOrig="6698" w:dyaOrig="3551">
          <v:shape id="_x0000_i1026" type="#_x0000_t75" style="width:335.25pt;height:177.75pt" o:ole="">
            <v:imagedata r:id="rId10" o:title=""/>
          </v:shape>
          <o:OLEObject Type="Embed" ProgID="Visio.Drawing.11" ShapeID="_x0000_i1026" DrawAspect="Content" ObjectID="_1540929020" r:id="rId11"/>
        </w:object>
      </w:r>
      <w:r w:rsidR="005F4082">
        <w:rPr>
          <w:sz w:val="22"/>
          <w:szCs w:val="22"/>
        </w:rPr>
        <w:t xml:space="preserve">                                        </w:t>
      </w:r>
    </w:p>
    <w:p w:rsidR="00844E96" w:rsidRDefault="00844E96" w:rsidP="006E0FBE">
      <w:pPr>
        <w:rPr>
          <w:sz w:val="22"/>
          <w:szCs w:val="22"/>
        </w:rPr>
      </w:pPr>
    </w:p>
    <w:p w:rsidR="00844E96" w:rsidRDefault="00844E96" w:rsidP="006E0FBE">
      <w:pPr>
        <w:rPr>
          <w:sz w:val="22"/>
          <w:szCs w:val="22"/>
        </w:rPr>
      </w:pPr>
    </w:p>
    <w:p w:rsidR="006E0FBE" w:rsidRPr="00844E96" w:rsidRDefault="00844E96" w:rsidP="006E0FBE">
      <w:pPr>
        <w:rPr>
          <w:sz w:val="22"/>
          <w:szCs w:val="22"/>
          <w:lang w:val="en-US"/>
        </w:rPr>
      </w:pPr>
      <w:r>
        <w:rPr>
          <w:sz w:val="22"/>
          <w:szCs w:val="22"/>
        </w:rPr>
        <w:t>It may</w:t>
      </w:r>
      <w:r w:rsidRPr="00AF088D">
        <w:rPr>
          <w:sz w:val="22"/>
          <w:szCs w:val="22"/>
        </w:rPr>
        <w:t xml:space="preserve"> </w:t>
      </w:r>
      <w:r>
        <w:rPr>
          <w:sz w:val="22"/>
          <w:szCs w:val="22"/>
        </w:rPr>
        <w:t xml:space="preserve">include </w:t>
      </w:r>
      <w:r w:rsidRPr="00AF088D">
        <w:rPr>
          <w:sz w:val="22"/>
          <w:szCs w:val="22"/>
        </w:rPr>
        <w:t>additional information</w:t>
      </w:r>
      <w:r>
        <w:rPr>
          <w:sz w:val="22"/>
          <w:szCs w:val="22"/>
        </w:rPr>
        <w:t xml:space="preserve"> in the request such as the Content Provider identifier, service parameters (requested </w:t>
      </w:r>
      <w:proofErr w:type="spellStart"/>
      <w:r>
        <w:rPr>
          <w:sz w:val="22"/>
          <w:szCs w:val="22"/>
        </w:rPr>
        <w:t>QoS</w:t>
      </w:r>
      <w:proofErr w:type="spellEnd"/>
      <w:r>
        <w:rPr>
          <w:sz w:val="22"/>
          <w:szCs w:val="22"/>
        </w:rPr>
        <w:t xml:space="preserve"> information, geographical coverage, start and end time of the TV service, etc.), MBMS service type (in this case, transport-only mode), receive-only mode indication, etc. The CP may also </w:t>
      </w:r>
      <w:r w:rsidRPr="00BF7B58">
        <w:rPr>
          <w:sz w:val="22"/>
          <w:szCs w:val="22"/>
          <w:lang w:val="en-US"/>
        </w:rPr>
        <w:t xml:space="preserve">include a list of TMGIs that are already allocated to </w:t>
      </w:r>
      <w:r>
        <w:rPr>
          <w:sz w:val="22"/>
          <w:szCs w:val="22"/>
          <w:lang w:val="en-US"/>
        </w:rPr>
        <w:t>the CP for TV service delivery over MBMS</w:t>
      </w:r>
      <w:r w:rsidRPr="00BF7B58">
        <w:rPr>
          <w:sz w:val="22"/>
          <w:szCs w:val="22"/>
          <w:lang w:val="en-US"/>
        </w:rPr>
        <w:t xml:space="preserve">, and for which the </w:t>
      </w:r>
      <w:r>
        <w:rPr>
          <w:sz w:val="22"/>
          <w:szCs w:val="22"/>
          <w:lang w:val="en-US"/>
        </w:rPr>
        <w:t xml:space="preserve">CP </w:t>
      </w:r>
      <w:r w:rsidRPr="00BF7B58">
        <w:rPr>
          <w:sz w:val="22"/>
          <w:szCs w:val="22"/>
          <w:lang w:val="en-US"/>
        </w:rPr>
        <w:t xml:space="preserve">wishes to </w:t>
      </w:r>
      <w:r>
        <w:rPr>
          <w:sz w:val="22"/>
          <w:szCs w:val="22"/>
          <w:lang w:val="en-US"/>
        </w:rPr>
        <w:t xml:space="preserve">extend the nominal TMGI validity period. </w:t>
      </w:r>
      <w:r w:rsidRPr="00495295">
        <w:rPr>
          <w:sz w:val="22"/>
          <w:szCs w:val="22"/>
        </w:rPr>
        <w:t xml:space="preserve">The BM-SC </w:t>
      </w:r>
      <w:r>
        <w:rPr>
          <w:sz w:val="22"/>
          <w:szCs w:val="22"/>
        </w:rPr>
        <w:t xml:space="preserve">checks </w:t>
      </w:r>
      <w:r w:rsidRPr="00495295">
        <w:rPr>
          <w:sz w:val="22"/>
          <w:szCs w:val="22"/>
        </w:rPr>
        <w:t xml:space="preserve">whether the </w:t>
      </w:r>
      <w:r>
        <w:rPr>
          <w:sz w:val="22"/>
          <w:szCs w:val="22"/>
        </w:rPr>
        <w:t>CP</w:t>
      </w:r>
      <w:r w:rsidRPr="00495295">
        <w:rPr>
          <w:sz w:val="22"/>
          <w:szCs w:val="22"/>
        </w:rPr>
        <w:t xml:space="preserve"> is authorized for the </w:t>
      </w:r>
      <w:r>
        <w:rPr>
          <w:sz w:val="22"/>
          <w:szCs w:val="22"/>
        </w:rPr>
        <w:t xml:space="preserve">request of </w:t>
      </w:r>
      <w:r w:rsidRPr="00495295">
        <w:rPr>
          <w:sz w:val="22"/>
          <w:szCs w:val="22"/>
        </w:rPr>
        <w:t>TV service(s)</w:t>
      </w:r>
      <w:r>
        <w:rPr>
          <w:sz w:val="22"/>
          <w:szCs w:val="22"/>
        </w:rPr>
        <w:t xml:space="preserve"> delivery</w:t>
      </w:r>
      <w:r w:rsidRPr="00495295">
        <w:rPr>
          <w:sz w:val="22"/>
          <w:szCs w:val="22"/>
        </w:rPr>
        <w:t xml:space="preserve">, </w:t>
      </w:r>
      <w:r>
        <w:rPr>
          <w:sz w:val="22"/>
          <w:szCs w:val="22"/>
        </w:rPr>
        <w:t>and if so, returns a TV S</w:t>
      </w:r>
      <w:r w:rsidRPr="00AF088D">
        <w:rPr>
          <w:sz w:val="22"/>
          <w:szCs w:val="22"/>
        </w:rPr>
        <w:t xml:space="preserve">ervice </w:t>
      </w:r>
      <w:r>
        <w:rPr>
          <w:sz w:val="22"/>
          <w:szCs w:val="22"/>
        </w:rPr>
        <w:t xml:space="preserve">Resource Allocation Request message which contains the value of one or more </w:t>
      </w:r>
      <w:r w:rsidRPr="00495295">
        <w:rPr>
          <w:sz w:val="22"/>
          <w:szCs w:val="22"/>
        </w:rPr>
        <w:t>TMGI</w:t>
      </w:r>
      <w:r>
        <w:rPr>
          <w:sz w:val="22"/>
          <w:szCs w:val="22"/>
        </w:rPr>
        <w:t>s</w:t>
      </w:r>
      <w:r w:rsidRPr="00495295">
        <w:rPr>
          <w:sz w:val="22"/>
          <w:szCs w:val="22"/>
        </w:rPr>
        <w:t xml:space="preserve"> </w:t>
      </w:r>
      <w:r>
        <w:rPr>
          <w:sz w:val="22"/>
          <w:szCs w:val="22"/>
        </w:rPr>
        <w:t xml:space="preserve">corresponding to the allocated MBMS bearers </w:t>
      </w:r>
      <w:r w:rsidRPr="00495295">
        <w:rPr>
          <w:sz w:val="22"/>
          <w:szCs w:val="22"/>
        </w:rPr>
        <w:t xml:space="preserve">(if </w:t>
      </w:r>
      <w:r>
        <w:rPr>
          <w:sz w:val="22"/>
          <w:szCs w:val="22"/>
        </w:rPr>
        <w:t>specified to do so by the SLA) and</w:t>
      </w:r>
      <w:r w:rsidRPr="00495295">
        <w:rPr>
          <w:sz w:val="22"/>
          <w:szCs w:val="22"/>
        </w:rPr>
        <w:t xml:space="preserve"> </w:t>
      </w:r>
      <w:r>
        <w:rPr>
          <w:sz w:val="22"/>
          <w:szCs w:val="22"/>
        </w:rPr>
        <w:t>their validity times, and a set of service identifiers associated with the requested TV services by the CP.</w:t>
      </w:r>
    </w:p>
    <w:p w:rsidR="00880844" w:rsidRPr="002B01F8" w:rsidRDefault="006E0FBE" w:rsidP="002B01F8">
      <w:pPr>
        <w:rPr>
          <w:sz w:val="22"/>
          <w:szCs w:val="22"/>
          <w:lang w:val="en-US"/>
        </w:rPr>
      </w:pPr>
      <w:r w:rsidRPr="00844E96">
        <w:rPr>
          <w:sz w:val="22"/>
          <w:szCs w:val="22"/>
          <w:lang w:val="en-US"/>
        </w:rPr>
        <w:t>Figure 5.1.2.2.1-1 provides the procedure used between the GCS AS and the BM-SC to allocate a set of TMGIs to the GCS AS.</w:t>
      </w:r>
    </w:p>
    <w:p w:rsidR="005F28B1" w:rsidRPr="007F634A" w:rsidRDefault="00541BF6" w:rsidP="00C553D4">
      <w:pPr>
        <w:pStyle w:val="Heading1"/>
        <w:tabs>
          <w:tab w:val="clear" w:pos="522"/>
          <w:tab w:val="num" w:pos="720"/>
        </w:tabs>
        <w:ind w:left="720" w:hanging="720"/>
        <w:rPr>
          <w:sz w:val="32"/>
          <w:szCs w:val="32"/>
        </w:rPr>
      </w:pPr>
      <w:r>
        <w:rPr>
          <w:sz w:val="32"/>
          <w:szCs w:val="32"/>
        </w:rPr>
        <w:t>Summary and Recommendation</w:t>
      </w:r>
    </w:p>
    <w:p w:rsidR="00BD385D" w:rsidRDefault="00F446C6" w:rsidP="000C3A40">
      <w:pPr>
        <w:tabs>
          <w:tab w:val="left" w:pos="720"/>
        </w:tabs>
        <w:ind w:right="-101"/>
        <w:textAlignment w:val="auto"/>
        <w:rPr>
          <w:sz w:val="22"/>
          <w:szCs w:val="22"/>
          <w:lang w:val="en-US"/>
        </w:rPr>
      </w:pPr>
      <w:r>
        <w:rPr>
          <w:sz w:val="22"/>
          <w:szCs w:val="22"/>
          <w:lang w:val="en-US" w:eastAsia="ja-JP"/>
        </w:rPr>
        <w:t>Two</w:t>
      </w:r>
      <w:r w:rsidR="00BD385D">
        <w:rPr>
          <w:sz w:val="22"/>
          <w:szCs w:val="22"/>
          <w:lang w:val="en-US" w:eastAsia="ja-JP"/>
        </w:rPr>
        <w:t xml:space="preserve"> TMB2 procedures not</w:t>
      </w:r>
      <w:r w:rsidR="00541BF6">
        <w:rPr>
          <w:sz w:val="22"/>
          <w:szCs w:val="22"/>
          <w:lang w:val="en-US" w:eastAsia="ja-JP"/>
        </w:rPr>
        <w:t xml:space="preserve"> currently identified</w:t>
      </w:r>
      <w:r w:rsidR="00BD385D">
        <w:rPr>
          <w:sz w:val="22"/>
          <w:szCs w:val="22"/>
          <w:lang w:val="en-US" w:eastAsia="ja-JP"/>
        </w:rPr>
        <w:t xml:space="preserve">/described in </w:t>
      </w:r>
      <w:r w:rsidR="00F64249">
        <w:rPr>
          <w:sz w:val="22"/>
          <w:szCs w:val="22"/>
          <w:lang w:val="en-US" w:eastAsia="ja-JP"/>
        </w:rPr>
        <w:t xml:space="preserve">either </w:t>
      </w:r>
      <w:r w:rsidR="00BD385D">
        <w:rPr>
          <w:sz w:val="22"/>
          <w:szCs w:val="22"/>
          <w:lang w:val="en-US" w:eastAsia="ja-JP"/>
        </w:rPr>
        <w:t xml:space="preserve">TR 23.746 [1] or TR 26.981, but which </w:t>
      </w:r>
      <w:r w:rsidR="00F64249">
        <w:rPr>
          <w:sz w:val="22"/>
          <w:szCs w:val="22"/>
          <w:lang w:val="en-US" w:eastAsia="ja-JP"/>
        </w:rPr>
        <w:t>may be</w:t>
      </w:r>
      <w:r w:rsidR="00BD385D">
        <w:rPr>
          <w:sz w:val="22"/>
          <w:szCs w:val="22"/>
          <w:lang w:val="en-US" w:eastAsia="ja-JP"/>
        </w:rPr>
        <w:t xml:space="preserve"> consider</w:t>
      </w:r>
      <w:r>
        <w:rPr>
          <w:sz w:val="22"/>
          <w:szCs w:val="22"/>
          <w:lang w:val="en-US" w:eastAsia="ja-JP"/>
        </w:rPr>
        <w:t>ed</w:t>
      </w:r>
      <w:r w:rsidR="00BD385D">
        <w:rPr>
          <w:sz w:val="22"/>
          <w:szCs w:val="22"/>
          <w:lang w:val="en-US" w:eastAsia="ja-JP"/>
        </w:rPr>
        <w:t xml:space="preserve"> to be relevant are described in this document</w:t>
      </w:r>
      <w:r w:rsidR="000C3A40">
        <w:rPr>
          <w:sz w:val="22"/>
          <w:szCs w:val="22"/>
          <w:lang w:val="en-US" w:eastAsia="ja-JP"/>
        </w:rPr>
        <w:t>:</w:t>
      </w:r>
    </w:p>
    <w:p w:rsidR="00BD385D" w:rsidRDefault="00BD385D" w:rsidP="000C3A40">
      <w:pPr>
        <w:numPr>
          <w:ilvl w:val="0"/>
          <w:numId w:val="7"/>
        </w:numPr>
        <w:tabs>
          <w:tab w:val="left" w:pos="720"/>
        </w:tabs>
        <w:spacing w:after="120"/>
        <w:ind w:right="-101"/>
        <w:textAlignment w:val="auto"/>
        <w:rPr>
          <w:sz w:val="22"/>
          <w:szCs w:val="22"/>
          <w:lang w:val="en-US"/>
        </w:rPr>
      </w:pPr>
      <w:r>
        <w:rPr>
          <w:sz w:val="22"/>
          <w:szCs w:val="22"/>
          <w:lang w:val="en-US"/>
        </w:rPr>
        <w:t>Service/Program Description Provisioning Procedure (via pull or push delivery);</w:t>
      </w:r>
    </w:p>
    <w:p w:rsidR="00BD385D" w:rsidRDefault="00BD385D" w:rsidP="00BD385D">
      <w:pPr>
        <w:numPr>
          <w:ilvl w:val="0"/>
          <w:numId w:val="7"/>
        </w:numPr>
        <w:tabs>
          <w:tab w:val="left" w:pos="720"/>
        </w:tabs>
        <w:spacing w:after="120"/>
        <w:ind w:right="-101"/>
        <w:textAlignment w:val="auto"/>
        <w:rPr>
          <w:sz w:val="22"/>
          <w:szCs w:val="22"/>
          <w:lang w:val="en-US"/>
        </w:rPr>
      </w:pPr>
      <w:r>
        <w:rPr>
          <w:sz w:val="22"/>
          <w:szCs w:val="22"/>
          <w:lang w:val="en-US"/>
        </w:rPr>
        <w:t>Unicast/Broadcast Delivery Control Procedure</w:t>
      </w:r>
      <w:r w:rsidR="00F446C6">
        <w:rPr>
          <w:sz w:val="22"/>
          <w:szCs w:val="22"/>
          <w:lang w:val="en-US"/>
        </w:rPr>
        <w:t xml:space="preserve"> (with MBMS consumption measurement performed by either the MNO or the TV Content Provider).</w:t>
      </w:r>
    </w:p>
    <w:p w:rsidR="000C3A40" w:rsidRPr="000C3A40" w:rsidRDefault="000C3A40" w:rsidP="000C3A40">
      <w:pPr>
        <w:rPr>
          <w:sz w:val="22"/>
          <w:szCs w:val="22"/>
        </w:rPr>
      </w:pPr>
      <w:r w:rsidRPr="000C3A40">
        <w:rPr>
          <w:sz w:val="22"/>
          <w:szCs w:val="22"/>
        </w:rPr>
        <w:t xml:space="preserve">It is proposed that </w:t>
      </w:r>
      <w:r>
        <w:rPr>
          <w:sz w:val="22"/>
          <w:szCs w:val="22"/>
        </w:rPr>
        <w:t xml:space="preserve">these procedures be discussed by the MBS SWG, and if agreed, be documented in TR 26.981 as </w:t>
      </w:r>
      <w:r w:rsidR="00F64249">
        <w:rPr>
          <w:sz w:val="22"/>
          <w:szCs w:val="22"/>
        </w:rPr>
        <w:t xml:space="preserve">a </w:t>
      </w:r>
      <w:r>
        <w:rPr>
          <w:sz w:val="22"/>
          <w:szCs w:val="22"/>
        </w:rPr>
        <w:t xml:space="preserve">starting point for further elaboration </w:t>
      </w:r>
      <w:r w:rsidR="00117B32">
        <w:rPr>
          <w:sz w:val="22"/>
          <w:szCs w:val="22"/>
        </w:rPr>
        <w:t>to include</w:t>
      </w:r>
      <w:r>
        <w:rPr>
          <w:sz w:val="22"/>
          <w:szCs w:val="22"/>
        </w:rPr>
        <w:t xml:space="preserve"> more detailed stage 2 </w:t>
      </w:r>
      <w:r w:rsidR="00F64249">
        <w:rPr>
          <w:sz w:val="22"/>
          <w:szCs w:val="22"/>
        </w:rPr>
        <w:t>information (e.g. parameters and their semantics)</w:t>
      </w:r>
      <w:r>
        <w:rPr>
          <w:sz w:val="22"/>
          <w:szCs w:val="22"/>
        </w:rPr>
        <w:t xml:space="preserve"> in Rel-14 TS 26.346</w:t>
      </w:r>
      <w:r w:rsidR="00F64249">
        <w:rPr>
          <w:sz w:val="22"/>
          <w:szCs w:val="22"/>
        </w:rPr>
        <w:t>,</w:t>
      </w:r>
      <w:r>
        <w:rPr>
          <w:sz w:val="22"/>
          <w:szCs w:val="22"/>
        </w:rPr>
        <w:t xml:space="preserve"> towards fulfilment of the </w:t>
      </w:r>
      <w:proofErr w:type="spellStart"/>
      <w:r>
        <w:rPr>
          <w:sz w:val="22"/>
          <w:szCs w:val="22"/>
        </w:rPr>
        <w:t>AE_enTV</w:t>
      </w:r>
      <w:proofErr w:type="spellEnd"/>
      <w:r>
        <w:rPr>
          <w:sz w:val="22"/>
          <w:szCs w:val="22"/>
        </w:rPr>
        <w:t>-MI_MTV work item.</w:t>
      </w:r>
      <w:r w:rsidRPr="000C3A40">
        <w:rPr>
          <w:sz w:val="22"/>
          <w:szCs w:val="22"/>
        </w:rPr>
        <w:t xml:space="preserve"> </w:t>
      </w:r>
    </w:p>
    <w:p w:rsidR="00C553D4" w:rsidRPr="007F634A" w:rsidRDefault="00C553D4" w:rsidP="00C553D4">
      <w:pPr>
        <w:pStyle w:val="Heading1"/>
        <w:tabs>
          <w:tab w:val="clear" w:pos="522"/>
          <w:tab w:val="num" w:pos="720"/>
        </w:tabs>
        <w:ind w:left="720" w:hanging="720"/>
        <w:rPr>
          <w:sz w:val="32"/>
          <w:szCs w:val="32"/>
        </w:rPr>
      </w:pPr>
      <w:r>
        <w:rPr>
          <w:sz w:val="32"/>
          <w:szCs w:val="32"/>
        </w:rPr>
        <w:t>References</w:t>
      </w:r>
    </w:p>
    <w:p w:rsidR="00E94CA8" w:rsidRPr="003A0DC3" w:rsidRDefault="000C3A40" w:rsidP="00E94CA8">
      <w:pPr>
        <w:pStyle w:val="Reference"/>
        <w:tabs>
          <w:tab w:val="clear" w:pos="360"/>
          <w:tab w:val="left" w:pos="540"/>
        </w:tabs>
        <w:spacing w:after="120"/>
        <w:ind w:left="540" w:hanging="540"/>
        <w:rPr>
          <w:sz w:val="22"/>
          <w:szCs w:val="22"/>
        </w:rPr>
      </w:pPr>
      <w:r>
        <w:rPr>
          <w:sz w:val="22"/>
          <w:szCs w:val="22"/>
        </w:rPr>
        <w:t xml:space="preserve">3GPP TR 23.746, </w:t>
      </w:r>
      <w:r w:rsidRPr="000C3A40">
        <w:rPr>
          <w:sz w:val="22"/>
          <w:szCs w:val="22"/>
        </w:rPr>
        <w:t xml:space="preserve">“Study on System Architecture Enhancements to </w:t>
      </w:r>
      <w:r w:rsidRPr="000C3A40">
        <w:rPr>
          <w:noProof/>
          <w:sz w:val="22"/>
          <w:szCs w:val="22"/>
        </w:rPr>
        <w:t>eMBMS</w:t>
      </w:r>
      <w:r w:rsidRPr="000C3A40">
        <w:rPr>
          <w:sz w:val="22"/>
          <w:szCs w:val="22"/>
        </w:rPr>
        <w:t xml:space="preserve"> for Television Video Service”, (</w:t>
      </w:r>
      <w:r w:rsidRPr="000C3A40">
        <w:rPr>
          <w:rStyle w:val="ZGSM"/>
          <w:sz w:val="22"/>
          <w:szCs w:val="22"/>
        </w:rPr>
        <w:t>Release 14</w:t>
      </w:r>
      <w:r w:rsidRPr="000C3A40">
        <w:rPr>
          <w:sz w:val="22"/>
          <w:szCs w:val="22"/>
        </w:rPr>
        <w:t>).</w:t>
      </w:r>
    </w:p>
    <w:sectPr w:rsidR="00E94CA8" w:rsidRPr="003A0DC3" w:rsidSect="00E72D76">
      <w:headerReference w:type="even"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5B7" w:rsidRDefault="002D05B7">
      <w:r>
        <w:separator/>
      </w:r>
    </w:p>
  </w:endnote>
  <w:endnote w:type="continuationSeparator" w:id="0">
    <w:p w:rsidR="002D05B7" w:rsidRDefault="002D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0A" w:rsidRDefault="002D7D0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B67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6749">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5B7" w:rsidRDefault="002D05B7">
      <w:r>
        <w:separator/>
      </w:r>
    </w:p>
  </w:footnote>
  <w:footnote w:type="continuationSeparator" w:id="0">
    <w:p w:rsidR="002D05B7" w:rsidRDefault="002D0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0A" w:rsidRDefault="002D7D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CABC"/>
      </v:shape>
    </w:pict>
  </w:numPicBullet>
  <w:abstractNum w:abstractNumId="0" w15:restartNumberingAfterBreak="0">
    <w:nsid w:val="0CDD1BD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EC58E0"/>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5878D6"/>
    <w:multiLevelType w:val="hybridMultilevel"/>
    <w:tmpl w:val="E8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943F6"/>
    <w:multiLevelType w:val="multilevel"/>
    <w:tmpl w:val="CC00BB20"/>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810"/>
        </w:tabs>
        <w:ind w:left="81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170C8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BA44AC"/>
    <w:multiLevelType w:val="hybridMultilevel"/>
    <w:tmpl w:val="D46E30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74535EF7"/>
    <w:multiLevelType w:val="hybridMultilevel"/>
    <w:tmpl w:val="F8683A2E"/>
    <w:lvl w:ilvl="0" w:tplc="267839BA">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6"/>
  </w:num>
  <w:num w:numId="7">
    <w:abstractNumId w:val="2"/>
  </w:num>
  <w:num w:numId="8">
    <w:abstractNumId w:val="0"/>
  </w:num>
  <w:num w:numId="9">
    <w:abstractNumId w:val="7"/>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0748B"/>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442F"/>
    <w:rsid w:val="000257FE"/>
    <w:rsid w:val="000268A4"/>
    <w:rsid w:val="00026D8C"/>
    <w:rsid w:val="00026E62"/>
    <w:rsid w:val="00027194"/>
    <w:rsid w:val="000309C8"/>
    <w:rsid w:val="0003157A"/>
    <w:rsid w:val="00031E39"/>
    <w:rsid w:val="00032F81"/>
    <w:rsid w:val="00033018"/>
    <w:rsid w:val="00033F0F"/>
    <w:rsid w:val="00034FB8"/>
    <w:rsid w:val="00036187"/>
    <w:rsid w:val="000372AE"/>
    <w:rsid w:val="00037F34"/>
    <w:rsid w:val="00041813"/>
    <w:rsid w:val="00042399"/>
    <w:rsid w:val="00042A58"/>
    <w:rsid w:val="00042AAF"/>
    <w:rsid w:val="00044352"/>
    <w:rsid w:val="000444BA"/>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1805"/>
    <w:rsid w:val="00062129"/>
    <w:rsid w:val="000631C4"/>
    <w:rsid w:val="00064B08"/>
    <w:rsid w:val="0006761B"/>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524"/>
    <w:rsid w:val="000819CB"/>
    <w:rsid w:val="00083287"/>
    <w:rsid w:val="00083D48"/>
    <w:rsid w:val="00084771"/>
    <w:rsid w:val="00084BD7"/>
    <w:rsid w:val="00087FDC"/>
    <w:rsid w:val="00092420"/>
    <w:rsid w:val="00092785"/>
    <w:rsid w:val="00093946"/>
    <w:rsid w:val="000944AE"/>
    <w:rsid w:val="0009451B"/>
    <w:rsid w:val="0009572B"/>
    <w:rsid w:val="00095B8D"/>
    <w:rsid w:val="000967F6"/>
    <w:rsid w:val="00096EDA"/>
    <w:rsid w:val="000A0353"/>
    <w:rsid w:val="000A0964"/>
    <w:rsid w:val="000A0E03"/>
    <w:rsid w:val="000A17B1"/>
    <w:rsid w:val="000A2791"/>
    <w:rsid w:val="000A28B3"/>
    <w:rsid w:val="000A321A"/>
    <w:rsid w:val="000A5994"/>
    <w:rsid w:val="000A6279"/>
    <w:rsid w:val="000A6BD3"/>
    <w:rsid w:val="000A7AFB"/>
    <w:rsid w:val="000A7B5C"/>
    <w:rsid w:val="000B2A6A"/>
    <w:rsid w:val="000B2F7A"/>
    <w:rsid w:val="000B31D9"/>
    <w:rsid w:val="000B3F94"/>
    <w:rsid w:val="000B4839"/>
    <w:rsid w:val="000B4961"/>
    <w:rsid w:val="000B6749"/>
    <w:rsid w:val="000B7251"/>
    <w:rsid w:val="000B77BD"/>
    <w:rsid w:val="000C073E"/>
    <w:rsid w:val="000C08AA"/>
    <w:rsid w:val="000C10F9"/>
    <w:rsid w:val="000C2046"/>
    <w:rsid w:val="000C3029"/>
    <w:rsid w:val="000C31C4"/>
    <w:rsid w:val="000C3A40"/>
    <w:rsid w:val="000C4157"/>
    <w:rsid w:val="000C56EF"/>
    <w:rsid w:val="000C5A26"/>
    <w:rsid w:val="000C683D"/>
    <w:rsid w:val="000C6C13"/>
    <w:rsid w:val="000C7D7F"/>
    <w:rsid w:val="000D03A5"/>
    <w:rsid w:val="000D0C0F"/>
    <w:rsid w:val="000D13E4"/>
    <w:rsid w:val="000D1F0A"/>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328A"/>
    <w:rsid w:val="000F32AA"/>
    <w:rsid w:val="000F3564"/>
    <w:rsid w:val="000F4DEE"/>
    <w:rsid w:val="000F6152"/>
    <w:rsid w:val="000F7259"/>
    <w:rsid w:val="000F7904"/>
    <w:rsid w:val="000F7BA6"/>
    <w:rsid w:val="00104D80"/>
    <w:rsid w:val="001050FA"/>
    <w:rsid w:val="00105B9D"/>
    <w:rsid w:val="00111DB6"/>
    <w:rsid w:val="00112F89"/>
    <w:rsid w:val="00113E83"/>
    <w:rsid w:val="001169F0"/>
    <w:rsid w:val="00116D9C"/>
    <w:rsid w:val="00116DF6"/>
    <w:rsid w:val="00117213"/>
    <w:rsid w:val="00117B32"/>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DBE"/>
    <w:rsid w:val="001551F5"/>
    <w:rsid w:val="00155EAF"/>
    <w:rsid w:val="00160127"/>
    <w:rsid w:val="00162F8F"/>
    <w:rsid w:val="0016358A"/>
    <w:rsid w:val="0016430A"/>
    <w:rsid w:val="001659D8"/>
    <w:rsid w:val="00167277"/>
    <w:rsid w:val="0016798C"/>
    <w:rsid w:val="00167D51"/>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66D"/>
    <w:rsid w:val="00191BDD"/>
    <w:rsid w:val="0019222D"/>
    <w:rsid w:val="00192BBE"/>
    <w:rsid w:val="00192F62"/>
    <w:rsid w:val="001946AC"/>
    <w:rsid w:val="0019587E"/>
    <w:rsid w:val="00195B56"/>
    <w:rsid w:val="001964D6"/>
    <w:rsid w:val="00197178"/>
    <w:rsid w:val="0019799F"/>
    <w:rsid w:val="001A1B67"/>
    <w:rsid w:val="001A1D4B"/>
    <w:rsid w:val="001A294F"/>
    <w:rsid w:val="001A5224"/>
    <w:rsid w:val="001A7008"/>
    <w:rsid w:val="001A7792"/>
    <w:rsid w:val="001A7DAC"/>
    <w:rsid w:val="001A7F99"/>
    <w:rsid w:val="001B1C5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3C3"/>
    <w:rsid w:val="001C59A9"/>
    <w:rsid w:val="001C601F"/>
    <w:rsid w:val="001D0454"/>
    <w:rsid w:val="001D0F21"/>
    <w:rsid w:val="001D143F"/>
    <w:rsid w:val="001D1B84"/>
    <w:rsid w:val="001D3A07"/>
    <w:rsid w:val="001D4EB1"/>
    <w:rsid w:val="001D4F49"/>
    <w:rsid w:val="001D5426"/>
    <w:rsid w:val="001D5518"/>
    <w:rsid w:val="001D69F5"/>
    <w:rsid w:val="001D6A45"/>
    <w:rsid w:val="001D7A77"/>
    <w:rsid w:val="001D7E1E"/>
    <w:rsid w:val="001D7E6B"/>
    <w:rsid w:val="001E00D8"/>
    <w:rsid w:val="001E0220"/>
    <w:rsid w:val="001E1734"/>
    <w:rsid w:val="001E1DC3"/>
    <w:rsid w:val="001E49C3"/>
    <w:rsid w:val="001E556D"/>
    <w:rsid w:val="001E5632"/>
    <w:rsid w:val="001E65CF"/>
    <w:rsid w:val="001E6729"/>
    <w:rsid w:val="001F05BD"/>
    <w:rsid w:val="001F0740"/>
    <w:rsid w:val="001F424F"/>
    <w:rsid w:val="001F5C80"/>
    <w:rsid w:val="001F75AC"/>
    <w:rsid w:val="001F7B7D"/>
    <w:rsid w:val="002016E3"/>
    <w:rsid w:val="00201CFD"/>
    <w:rsid w:val="00202165"/>
    <w:rsid w:val="00202475"/>
    <w:rsid w:val="0020260C"/>
    <w:rsid w:val="0020293B"/>
    <w:rsid w:val="002046A4"/>
    <w:rsid w:val="00204E27"/>
    <w:rsid w:val="00206151"/>
    <w:rsid w:val="00206483"/>
    <w:rsid w:val="00207726"/>
    <w:rsid w:val="00207BE9"/>
    <w:rsid w:val="00211105"/>
    <w:rsid w:val="002116FC"/>
    <w:rsid w:val="00211BAA"/>
    <w:rsid w:val="00211F03"/>
    <w:rsid w:val="002120CE"/>
    <w:rsid w:val="0021335E"/>
    <w:rsid w:val="00213AC1"/>
    <w:rsid w:val="002174C1"/>
    <w:rsid w:val="00220A8B"/>
    <w:rsid w:val="00220F60"/>
    <w:rsid w:val="002222A1"/>
    <w:rsid w:val="00222CBA"/>
    <w:rsid w:val="002236B1"/>
    <w:rsid w:val="002244A8"/>
    <w:rsid w:val="00224973"/>
    <w:rsid w:val="002256D6"/>
    <w:rsid w:val="002257C4"/>
    <w:rsid w:val="00225BFD"/>
    <w:rsid w:val="00225DEE"/>
    <w:rsid w:val="002264A4"/>
    <w:rsid w:val="00226FF8"/>
    <w:rsid w:val="00230B86"/>
    <w:rsid w:val="002310B9"/>
    <w:rsid w:val="00232CB7"/>
    <w:rsid w:val="00232FA9"/>
    <w:rsid w:val="002346C8"/>
    <w:rsid w:val="00236CD5"/>
    <w:rsid w:val="00236FD1"/>
    <w:rsid w:val="00241239"/>
    <w:rsid w:val="00243694"/>
    <w:rsid w:val="002439D0"/>
    <w:rsid w:val="00243DEC"/>
    <w:rsid w:val="00243EB2"/>
    <w:rsid w:val="00243FFA"/>
    <w:rsid w:val="002441F5"/>
    <w:rsid w:val="00246F25"/>
    <w:rsid w:val="00247816"/>
    <w:rsid w:val="00250098"/>
    <w:rsid w:val="00250F0F"/>
    <w:rsid w:val="00251631"/>
    <w:rsid w:val="00251BE1"/>
    <w:rsid w:val="00251E2B"/>
    <w:rsid w:val="002522B0"/>
    <w:rsid w:val="00254360"/>
    <w:rsid w:val="0025486A"/>
    <w:rsid w:val="00254E7C"/>
    <w:rsid w:val="00255435"/>
    <w:rsid w:val="002603B4"/>
    <w:rsid w:val="00261807"/>
    <w:rsid w:val="00262937"/>
    <w:rsid w:val="0026385E"/>
    <w:rsid w:val="00263910"/>
    <w:rsid w:val="00264FA3"/>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6A2B"/>
    <w:rsid w:val="002A6B2D"/>
    <w:rsid w:val="002A6F2F"/>
    <w:rsid w:val="002A76D0"/>
    <w:rsid w:val="002A7896"/>
    <w:rsid w:val="002B01F8"/>
    <w:rsid w:val="002B1276"/>
    <w:rsid w:val="002B2C73"/>
    <w:rsid w:val="002B2F0D"/>
    <w:rsid w:val="002B2F53"/>
    <w:rsid w:val="002B30F7"/>
    <w:rsid w:val="002B39EE"/>
    <w:rsid w:val="002B41E8"/>
    <w:rsid w:val="002B5119"/>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05B7"/>
    <w:rsid w:val="002D1B1B"/>
    <w:rsid w:val="002D1E9D"/>
    <w:rsid w:val="002D2A27"/>
    <w:rsid w:val="002D346E"/>
    <w:rsid w:val="002D4592"/>
    <w:rsid w:val="002D529C"/>
    <w:rsid w:val="002D5460"/>
    <w:rsid w:val="002D5BFF"/>
    <w:rsid w:val="002D60E5"/>
    <w:rsid w:val="002D6130"/>
    <w:rsid w:val="002D701C"/>
    <w:rsid w:val="002D7A73"/>
    <w:rsid w:val="002D7D0A"/>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3315"/>
    <w:rsid w:val="002F4374"/>
    <w:rsid w:val="002F495C"/>
    <w:rsid w:val="002F4975"/>
    <w:rsid w:val="002F4B48"/>
    <w:rsid w:val="002F611C"/>
    <w:rsid w:val="003007CF"/>
    <w:rsid w:val="00300B76"/>
    <w:rsid w:val="003028B5"/>
    <w:rsid w:val="00302FB0"/>
    <w:rsid w:val="00303EC4"/>
    <w:rsid w:val="00304937"/>
    <w:rsid w:val="00305428"/>
    <w:rsid w:val="003069DD"/>
    <w:rsid w:val="00307125"/>
    <w:rsid w:val="00307744"/>
    <w:rsid w:val="00307F88"/>
    <w:rsid w:val="003107BB"/>
    <w:rsid w:val="00311338"/>
    <w:rsid w:val="0031377B"/>
    <w:rsid w:val="003147A5"/>
    <w:rsid w:val="0031531D"/>
    <w:rsid w:val="00315BC8"/>
    <w:rsid w:val="003160BA"/>
    <w:rsid w:val="003207E2"/>
    <w:rsid w:val="00320F2C"/>
    <w:rsid w:val="00321B9D"/>
    <w:rsid w:val="003233FE"/>
    <w:rsid w:val="003234A1"/>
    <w:rsid w:val="003236FD"/>
    <w:rsid w:val="003244F2"/>
    <w:rsid w:val="00324553"/>
    <w:rsid w:val="003249CC"/>
    <w:rsid w:val="00324B28"/>
    <w:rsid w:val="00325278"/>
    <w:rsid w:val="00326D81"/>
    <w:rsid w:val="00326DDF"/>
    <w:rsid w:val="00330182"/>
    <w:rsid w:val="00333356"/>
    <w:rsid w:val="00333651"/>
    <w:rsid w:val="00333ECC"/>
    <w:rsid w:val="0033762E"/>
    <w:rsid w:val="00340309"/>
    <w:rsid w:val="00340387"/>
    <w:rsid w:val="0034107E"/>
    <w:rsid w:val="00341271"/>
    <w:rsid w:val="00342395"/>
    <w:rsid w:val="003436BB"/>
    <w:rsid w:val="00344006"/>
    <w:rsid w:val="00344129"/>
    <w:rsid w:val="00344600"/>
    <w:rsid w:val="00345371"/>
    <w:rsid w:val="0034622D"/>
    <w:rsid w:val="00347EAF"/>
    <w:rsid w:val="0035068B"/>
    <w:rsid w:val="003510B7"/>
    <w:rsid w:val="00351C64"/>
    <w:rsid w:val="003528EB"/>
    <w:rsid w:val="00352D11"/>
    <w:rsid w:val="00353458"/>
    <w:rsid w:val="00354813"/>
    <w:rsid w:val="003554FE"/>
    <w:rsid w:val="0036046B"/>
    <w:rsid w:val="00360F27"/>
    <w:rsid w:val="0036201F"/>
    <w:rsid w:val="003624C4"/>
    <w:rsid w:val="00363C4E"/>
    <w:rsid w:val="00363EB9"/>
    <w:rsid w:val="00370B94"/>
    <w:rsid w:val="00371493"/>
    <w:rsid w:val="00371B4D"/>
    <w:rsid w:val="00372037"/>
    <w:rsid w:val="00372170"/>
    <w:rsid w:val="0037303B"/>
    <w:rsid w:val="003755E0"/>
    <w:rsid w:val="003772C4"/>
    <w:rsid w:val="003777E3"/>
    <w:rsid w:val="003801DB"/>
    <w:rsid w:val="003822A0"/>
    <w:rsid w:val="003822D8"/>
    <w:rsid w:val="003822ED"/>
    <w:rsid w:val="0038235D"/>
    <w:rsid w:val="003839AA"/>
    <w:rsid w:val="00384BC9"/>
    <w:rsid w:val="00384F87"/>
    <w:rsid w:val="00386853"/>
    <w:rsid w:val="00386F3A"/>
    <w:rsid w:val="00391C84"/>
    <w:rsid w:val="00391FFE"/>
    <w:rsid w:val="00393BA2"/>
    <w:rsid w:val="003942C1"/>
    <w:rsid w:val="003946BE"/>
    <w:rsid w:val="00395956"/>
    <w:rsid w:val="00395E79"/>
    <w:rsid w:val="00397A7C"/>
    <w:rsid w:val="003A0DC3"/>
    <w:rsid w:val="003A10A2"/>
    <w:rsid w:val="003A2B02"/>
    <w:rsid w:val="003A3E8B"/>
    <w:rsid w:val="003A609F"/>
    <w:rsid w:val="003A6991"/>
    <w:rsid w:val="003B20B5"/>
    <w:rsid w:val="003B3EBA"/>
    <w:rsid w:val="003B4D3A"/>
    <w:rsid w:val="003B4F30"/>
    <w:rsid w:val="003B59FA"/>
    <w:rsid w:val="003C0824"/>
    <w:rsid w:val="003C08BF"/>
    <w:rsid w:val="003C2981"/>
    <w:rsid w:val="003C4D9C"/>
    <w:rsid w:val="003C5CC9"/>
    <w:rsid w:val="003C61F9"/>
    <w:rsid w:val="003C70CF"/>
    <w:rsid w:val="003C7671"/>
    <w:rsid w:val="003D0412"/>
    <w:rsid w:val="003D074C"/>
    <w:rsid w:val="003D0FEC"/>
    <w:rsid w:val="003D1500"/>
    <w:rsid w:val="003D1CC9"/>
    <w:rsid w:val="003D2C1F"/>
    <w:rsid w:val="003D2D12"/>
    <w:rsid w:val="003D372B"/>
    <w:rsid w:val="003D3ADF"/>
    <w:rsid w:val="003D4A4E"/>
    <w:rsid w:val="003D5051"/>
    <w:rsid w:val="003D5161"/>
    <w:rsid w:val="003D54C1"/>
    <w:rsid w:val="003D5609"/>
    <w:rsid w:val="003E0041"/>
    <w:rsid w:val="003E0728"/>
    <w:rsid w:val="003E1807"/>
    <w:rsid w:val="003E3DCD"/>
    <w:rsid w:val="003E457A"/>
    <w:rsid w:val="003E473F"/>
    <w:rsid w:val="003E6406"/>
    <w:rsid w:val="003E649B"/>
    <w:rsid w:val="003E73F1"/>
    <w:rsid w:val="003E7DA8"/>
    <w:rsid w:val="003F0D12"/>
    <w:rsid w:val="003F0F68"/>
    <w:rsid w:val="003F1752"/>
    <w:rsid w:val="003F2334"/>
    <w:rsid w:val="003F2BA1"/>
    <w:rsid w:val="003F453D"/>
    <w:rsid w:val="003F4F7E"/>
    <w:rsid w:val="003F5774"/>
    <w:rsid w:val="003F5CF4"/>
    <w:rsid w:val="00400B5C"/>
    <w:rsid w:val="00400C13"/>
    <w:rsid w:val="00401506"/>
    <w:rsid w:val="00401BFA"/>
    <w:rsid w:val="00404B1F"/>
    <w:rsid w:val="00405590"/>
    <w:rsid w:val="00406FAB"/>
    <w:rsid w:val="00410BFC"/>
    <w:rsid w:val="0041180E"/>
    <w:rsid w:val="00412E44"/>
    <w:rsid w:val="00414165"/>
    <w:rsid w:val="00414EA7"/>
    <w:rsid w:val="004153D5"/>
    <w:rsid w:val="004158F9"/>
    <w:rsid w:val="00416D38"/>
    <w:rsid w:val="00416D90"/>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46B1"/>
    <w:rsid w:val="00435696"/>
    <w:rsid w:val="00435BBB"/>
    <w:rsid w:val="00435C40"/>
    <w:rsid w:val="00436B17"/>
    <w:rsid w:val="00436C93"/>
    <w:rsid w:val="00436DF9"/>
    <w:rsid w:val="00436E20"/>
    <w:rsid w:val="004377AC"/>
    <w:rsid w:val="00440AFC"/>
    <w:rsid w:val="00441129"/>
    <w:rsid w:val="00441584"/>
    <w:rsid w:val="004419B3"/>
    <w:rsid w:val="00442012"/>
    <w:rsid w:val="00442A1A"/>
    <w:rsid w:val="00442D74"/>
    <w:rsid w:val="0044461D"/>
    <w:rsid w:val="00444D54"/>
    <w:rsid w:val="00444E6C"/>
    <w:rsid w:val="00445875"/>
    <w:rsid w:val="00447993"/>
    <w:rsid w:val="00447E61"/>
    <w:rsid w:val="0045180F"/>
    <w:rsid w:val="00451D3B"/>
    <w:rsid w:val="00452BEB"/>
    <w:rsid w:val="00454126"/>
    <w:rsid w:val="00454C54"/>
    <w:rsid w:val="00456804"/>
    <w:rsid w:val="00456DC6"/>
    <w:rsid w:val="0045778D"/>
    <w:rsid w:val="004604CB"/>
    <w:rsid w:val="00463F11"/>
    <w:rsid w:val="00465660"/>
    <w:rsid w:val="0046608D"/>
    <w:rsid w:val="00466237"/>
    <w:rsid w:val="00466989"/>
    <w:rsid w:val="00466B3A"/>
    <w:rsid w:val="004679B7"/>
    <w:rsid w:val="00467F6A"/>
    <w:rsid w:val="00467FEC"/>
    <w:rsid w:val="0047029A"/>
    <w:rsid w:val="00471841"/>
    <w:rsid w:val="00472527"/>
    <w:rsid w:val="00473B77"/>
    <w:rsid w:val="00473F29"/>
    <w:rsid w:val="004741B9"/>
    <w:rsid w:val="00475E6D"/>
    <w:rsid w:val="00476ABD"/>
    <w:rsid w:val="00476B0B"/>
    <w:rsid w:val="00477188"/>
    <w:rsid w:val="0047748B"/>
    <w:rsid w:val="004803D8"/>
    <w:rsid w:val="00483048"/>
    <w:rsid w:val="004841BD"/>
    <w:rsid w:val="004847E0"/>
    <w:rsid w:val="0048537B"/>
    <w:rsid w:val="004858EF"/>
    <w:rsid w:val="00487294"/>
    <w:rsid w:val="00487C39"/>
    <w:rsid w:val="00490A10"/>
    <w:rsid w:val="00490E90"/>
    <w:rsid w:val="00493AA9"/>
    <w:rsid w:val="004948A7"/>
    <w:rsid w:val="00494DC4"/>
    <w:rsid w:val="00495295"/>
    <w:rsid w:val="004955CE"/>
    <w:rsid w:val="00496281"/>
    <w:rsid w:val="004A1B8F"/>
    <w:rsid w:val="004A379B"/>
    <w:rsid w:val="004A3C84"/>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497A"/>
    <w:rsid w:val="004D5664"/>
    <w:rsid w:val="004D5D37"/>
    <w:rsid w:val="004D68EA"/>
    <w:rsid w:val="004D75FB"/>
    <w:rsid w:val="004D7A5C"/>
    <w:rsid w:val="004E1CB0"/>
    <w:rsid w:val="004E350E"/>
    <w:rsid w:val="004E4760"/>
    <w:rsid w:val="004E632A"/>
    <w:rsid w:val="004E636B"/>
    <w:rsid w:val="004E67BF"/>
    <w:rsid w:val="004E6F5F"/>
    <w:rsid w:val="004E7FC1"/>
    <w:rsid w:val="004E7FE4"/>
    <w:rsid w:val="004F0146"/>
    <w:rsid w:val="004F19E1"/>
    <w:rsid w:val="004F2CC2"/>
    <w:rsid w:val="004F2FD5"/>
    <w:rsid w:val="004F318B"/>
    <w:rsid w:val="004F33EE"/>
    <w:rsid w:val="004F4F20"/>
    <w:rsid w:val="004F5D93"/>
    <w:rsid w:val="004F6A99"/>
    <w:rsid w:val="004F74A6"/>
    <w:rsid w:val="00500181"/>
    <w:rsid w:val="005004C0"/>
    <w:rsid w:val="00500DDE"/>
    <w:rsid w:val="00501352"/>
    <w:rsid w:val="00503133"/>
    <w:rsid w:val="0050530E"/>
    <w:rsid w:val="00505D1B"/>
    <w:rsid w:val="005062FF"/>
    <w:rsid w:val="005065F1"/>
    <w:rsid w:val="00506B69"/>
    <w:rsid w:val="005101CC"/>
    <w:rsid w:val="00511D2D"/>
    <w:rsid w:val="005120E2"/>
    <w:rsid w:val="0051210B"/>
    <w:rsid w:val="00512239"/>
    <w:rsid w:val="0051290C"/>
    <w:rsid w:val="0051315C"/>
    <w:rsid w:val="00514495"/>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898"/>
    <w:rsid w:val="00531BA4"/>
    <w:rsid w:val="0053237B"/>
    <w:rsid w:val="00532CC4"/>
    <w:rsid w:val="005340D0"/>
    <w:rsid w:val="005368EC"/>
    <w:rsid w:val="0053787D"/>
    <w:rsid w:val="00540580"/>
    <w:rsid w:val="00541BF6"/>
    <w:rsid w:val="00541D99"/>
    <w:rsid w:val="005425E0"/>
    <w:rsid w:val="00543F7D"/>
    <w:rsid w:val="00544FEB"/>
    <w:rsid w:val="0054534A"/>
    <w:rsid w:val="00545EE5"/>
    <w:rsid w:val="00546313"/>
    <w:rsid w:val="00546341"/>
    <w:rsid w:val="00546720"/>
    <w:rsid w:val="005470A8"/>
    <w:rsid w:val="0054772A"/>
    <w:rsid w:val="00550345"/>
    <w:rsid w:val="00551005"/>
    <w:rsid w:val="00551CBC"/>
    <w:rsid w:val="00552A04"/>
    <w:rsid w:val="0055396B"/>
    <w:rsid w:val="00553EE3"/>
    <w:rsid w:val="00554564"/>
    <w:rsid w:val="00555C47"/>
    <w:rsid w:val="00556B2E"/>
    <w:rsid w:val="00556C93"/>
    <w:rsid w:val="00557648"/>
    <w:rsid w:val="0056027E"/>
    <w:rsid w:val="00561C96"/>
    <w:rsid w:val="00561DC2"/>
    <w:rsid w:val="00561DE6"/>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C26"/>
    <w:rsid w:val="00577E2D"/>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E87"/>
    <w:rsid w:val="005A7625"/>
    <w:rsid w:val="005A7B96"/>
    <w:rsid w:val="005A7FE8"/>
    <w:rsid w:val="005B0912"/>
    <w:rsid w:val="005B10E3"/>
    <w:rsid w:val="005B148C"/>
    <w:rsid w:val="005B1D1E"/>
    <w:rsid w:val="005B2EB8"/>
    <w:rsid w:val="005B32E8"/>
    <w:rsid w:val="005B5D8F"/>
    <w:rsid w:val="005B5E60"/>
    <w:rsid w:val="005B6972"/>
    <w:rsid w:val="005C106D"/>
    <w:rsid w:val="005C3B1D"/>
    <w:rsid w:val="005C4BCA"/>
    <w:rsid w:val="005C527C"/>
    <w:rsid w:val="005C727A"/>
    <w:rsid w:val="005C75F4"/>
    <w:rsid w:val="005C7A7B"/>
    <w:rsid w:val="005C7DED"/>
    <w:rsid w:val="005D26EA"/>
    <w:rsid w:val="005D2E6B"/>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6436"/>
    <w:rsid w:val="005E6735"/>
    <w:rsid w:val="005E6E54"/>
    <w:rsid w:val="005E7DE1"/>
    <w:rsid w:val="005F074A"/>
    <w:rsid w:val="005F0FF3"/>
    <w:rsid w:val="005F15DE"/>
    <w:rsid w:val="005F232B"/>
    <w:rsid w:val="005F2374"/>
    <w:rsid w:val="005F28B1"/>
    <w:rsid w:val="005F2ACE"/>
    <w:rsid w:val="005F2C0E"/>
    <w:rsid w:val="005F330E"/>
    <w:rsid w:val="005F34D1"/>
    <w:rsid w:val="005F3A81"/>
    <w:rsid w:val="005F3F7B"/>
    <w:rsid w:val="005F405A"/>
    <w:rsid w:val="005F4082"/>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8F1"/>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7A75"/>
    <w:rsid w:val="00650420"/>
    <w:rsid w:val="00650661"/>
    <w:rsid w:val="006508FE"/>
    <w:rsid w:val="00650B8B"/>
    <w:rsid w:val="00651A69"/>
    <w:rsid w:val="00652AA9"/>
    <w:rsid w:val="006548AA"/>
    <w:rsid w:val="00654DCD"/>
    <w:rsid w:val="00654ECA"/>
    <w:rsid w:val="006557E1"/>
    <w:rsid w:val="00655A95"/>
    <w:rsid w:val="00656399"/>
    <w:rsid w:val="006564D7"/>
    <w:rsid w:val="006567E6"/>
    <w:rsid w:val="006572DA"/>
    <w:rsid w:val="006602A7"/>
    <w:rsid w:val="00660D90"/>
    <w:rsid w:val="00661A11"/>
    <w:rsid w:val="00662916"/>
    <w:rsid w:val="00663E3B"/>
    <w:rsid w:val="006653E8"/>
    <w:rsid w:val="00665501"/>
    <w:rsid w:val="00665A86"/>
    <w:rsid w:val="00667059"/>
    <w:rsid w:val="006674AD"/>
    <w:rsid w:val="0066799D"/>
    <w:rsid w:val="00671833"/>
    <w:rsid w:val="00671E07"/>
    <w:rsid w:val="00673976"/>
    <w:rsid w:val="00673B89"/>
    <w:rsid w:val="00673D3C"/>
    <w:rsid w:val="006742CA"/>
    <w:rsid w:val="006744E4"/>
    <w:rsid w:val="0067456B"/>
    <w:rsid w:val="00674D74"/>
    <w:rsid w:val="00675227"/>
    <w:rsid w:val="006753B4"/>
    <w:rsid w:val="00675578"/>
    <w:rsid w:val="00675F0B"/>
    <w:rsid w:val="00680F5C"/>
    <w:rsid w:val="006818DE"/>
    <w:rsid w:val="00681D40"/>
    <w:rsid w:val="006825BE"/>
    <w:rsid w:val="00682678"/>
    <w:rsid w:val="00682C88"/>
    <w:rsid w:val="00684FA6"/>
    <w:rsid w:val="00686A08"/>
    <w:rsid w:val="00686C0A"/>
    <w:rsid w:val="00687C16"/>
    <w:rsid w:val="00691872"/>
    <w:rsid w:val="006922FC"/>
    <w:rsid w:val="00693794"/>
    <w:rsid w:val="00693A39"/>
    <w:rsid w:val="00694173"/>
    <w:rsid w:val="006946B5"/>
    <w:rsid w:val="00695084"/>
    <w:rsid w:val="00696691"/>
    <w:rsid w:val="006973A5"/>
    <w:rsid w:val="00697BFF"/>
    <w:rsid w:val="006A048F"/>
    <w:rsid w:val="006A1400"/>
    <w:rsid w:val="006A2064"/>
    <w:rsid w:val="006A3C37"/>
    <w:rsid w:val="006A3CD6"/>
    <w:rsid w:val="006A44F2"/>
    <w:rsid w:val="006A4908"/>
    <w:rsid w:val="006A4B40"/>
    <w:rsid w:val="006A56C8"/>
    <w:rsid w:val="006A638E"/>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67D"/>
    <w:rsid w:val="006C1A44"/>
    <w:rsid w:val="006C37EB"/>
    <w:rsid w:val="006C3A5B"/>
    <w:rsid w:val="006C3D5B"/>
    <w:rsid w:val="006C63F2"/>
    <w:rsid w:val="006C7159"/>
    <w:rsid w:val="006C786A"/>
    <w:rsid w:val="006D05F9"/>
    <w:rsid w:val="006D2C97"/>
    <w:rsid w:val="006D2E92"/>
    <w:rsid w:val="006D47E0"/>
    <w:rsid w:val="006D5B4E"/>
    <w:rsid w:val="006D6F7E"/>
    <w:rsid w:val="006D7670"/>
    <w:rsid w:val="006D7952"/>
    <w:rsid w:val="006E098C"/>
    <w:rsid w:val="006E0FBE"/>
    <w:rsid w:val="006E16B4"/>
    <w:rsid w:val="006E2F1C"/>
    <w:rsid w:val="006E63D2"/>
    <w:rsid w:val="006E6FC5"/>
    <w:rsid w:val="006E7C43"/>
    <w:rsid w:val="006F12F3"/>
    <w:rsid w:val="006F19B4"/>
    <w:rsid w:val="006F1EFD"/>
    <w:rsid w:val="006F234F"/>
    <w:rsid w:val="006F5AF2"/>
    <w:rsid w:val="006F64C4"/>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BC0"/>
    <w:rsid w:val="00726807"/>
    <w:rsid w:val="00726A5F"/>
    <w:rsid w:val="00727518"/>
    <w:rsid w:val="00727F0C"/>
    <w:rsid w:val="00730915"/>
    <w:rsid w:val="00730F8A"/>
    <w:rsid w:val="00731147"/>
    <w:rsid w:val="007321B7"/>
    <w:rsid w:val="007324EC"/>
    <w:rsid w:val="00732C33"/>
    <w:rsid w:val="00734A48"/>
    <w:rsid w:val="00735D95"/>
    <w:rsid w:val="00740DBC"/>
    <w:rsid w:val="0074133A"/>
    <w:rsid w:val="00741480"/>
    <w:rsid w:val="007427EB"/>
    <w:rsid w:val="00743968"/>
    <w:rsid w:val="00743B14"/>
    <w:rsid w:val="007447DB"/>
    <w:rsid w:val="00744909"/>
    <w:rsid w:val="00744EE4"/>
    <w:rsid w:val="00745082"/>
    <w:rsid w:val="00746319"/>
    <w:rsid w:val="0074743A"/>
    <w:rsid w:val="00747961"/>
    <w:rsid w:val="007502F6"/>
    <w:rsid w:val="00750AB0"/>
    <w:rsid w:val="007523A7"/>
    <w:rsid w:val="00752C82"/>
    <w:rsid w:val="00753456"/>
    <w:rsid w:val="00753A35"/>
    <w:rsid w:val="00753DFC"/>
    <w:rsid w:val="007548E9"/>
    <w:rsid w:val="00754C59"/>
    <w:rsid w:val="007572A9"/>
    <w:rsid w:val="00760E96"/>
    <w:rsid w:val="0076100E"/>
    <w:rsid w:val="0076373D"/>
    <w:rsid w:val="00765505"/>
    <w:rsid w:val="00765808"/>
    <w:rsid w:val="00766EE6"/>
    <w:rsid w:val="007678FF"/>
    <w:rsid w:val="00767934"/>
    <w:rsid w:val="00767F58"/>
    <w:rsid w:val="0077018E"/>
    <w:rsid w:val="00770ACF"/>
    <w:rsid w:val="00770B1A"/>
    <w:rsid w:val="00771014"/>
    <w:rsid w:val="0077215F"/>
    <w:rsid w:val="00772279"/>
    <w:rsid w:val="007736AF"/>
    <w:rsid w:val="00773AD4"/>
    <w:rsid w:val="007745AD"/>
    <w:rsid w:val="0077480E"/>
    <w:rsid w:val="00775C34"/>
    <w:rsid w:val="00775F9A"/>
    <w:rsid w:val="0077626A"/>
    <w:rsid w:val="00776738"/>
    <w:rsid w:val="0077700E"/>
    <w:rsid w:val="0077714D"/>
    <w:rsid w:val="00777F46"/>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1EE9"/>
    <w:rsid w:val="007B3188"/>
    <w:rsid w:val="007B334F"/>
    <w:rsid w:val="007B3C38"/>
    <w:rsid w:val="007B40C1"/>
    <w:rsid w:val="007B420C"/>
    <w:rsid w:val="007B5A12"/>
    <w:rsid w:val="007B699D"/>
    <w:rsid w:val="007B7F0C"/>
    <w:rsid w:val="007C0233"/>
    <w:rsid w:val="007C061A"/>
    <w:rsid w:val="007C3C3C"/>
    <w:rsid w:val="007C3E3A"/>
    <w:rsid w:val="007C406D"/>
    <w:rsid w:val="007C4653"/>
    <w:rsid w:val="007C483F"/>
    <w:rsid w:val="007C4C43"/>
    <w:rsid w:val="007C51A2"/>
    <w:rsid w:val="007C5C25"/>
    <w:rsid w:val="007C6032"/>
    <w:rsid w:val="007C625A"/>
    <w:rsid w:val="007C728B"/>
    <w:rsid w:val="007C7633"/>
    <w:rsid w:val="007D0D5F"/>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1762"/>
    <w:rsid w:val="00802752"/>
    <w:rsid w:val="00803652"/>
    <w:rsid w:val="00804260"/>
    <w:rsid w:val="008056C4"/>
    <w:rsid w:val="00805A57"/>
    <w:rsid w:val="0080609F"/>
    <w:rsid w:val="008120C6"/>
    <w:rsid w:val="008138D1"/>
    <w:rsid w:val="008148D4"/>
    <w:rsid w:val="008156C8"/>
    <w:rsid w:val="00815DD5"/>
    <w:rsid w:val="0081759E"/>
    <w:rsid w:val="008179D9"/>
    <w:rsid w:val="00821493"/>
    <w:rsid w:val="00821D3C"/>
    <w:rsid w:val="00823814"/>
    <w:rsid w:val="00823CEF"/>
    <w:rsid w:val="00824543"/>
    <w:rsid w:val="00824F6E"/>
    <w:rsid w:val="008254BF"/>
    <w:rsid w:val="008254C1"/>
    <w:rsid w:val="0082571A"/>
    <w:rsid w:val="008264D4"/>
    <w:rsid w:val="00827CB2"/>
    <w:rsid w:val="0083088A"/>
    <w:rsid w:val="008308E4"/>
    <w:rsid w:val="00830A6A"/>
    <w:rsid w:val="0083200F"/>
    <w:rsid w:val="0083303F"/>
    <w:rsid w:val="00833C93"/>
    <w:rsid w:val="00834EE7"/>
    <w:rsid w:val="008403D6"/>
    <w:rsid w:val="008403E5"/>
    <w:rsid w:val="00841083"/>
    <w:rsid w:val="0084127F"/>
    <w:rsid w:val="00841D7A"/>
    <w:rsid w:val="00843247"/>
    <w:rsid w:val="00843C21"/>
    <w:rsid w:val="00844E96"/>
    <w:rsid w:val="00844F76"/>
    <w:rsid w:val="0084511E"/>
    <w:rsid w:val="00845ECA"/>
    <w:rsid w:val="00846357"/>
    <w:rsid w:val="00850348"/>
    <w:rsid w:val="00851DEC"/>
    <w:rsid w:val="008521A1"/>
    <w:rsid w:val="00854239"/>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6D5D"/>
    <w:rsid w:val="00877EEE"/>
    <w:rsid w:val="00880471"/>
    <w:rsid w:val="00880844"/>
    <w:rsid w:val="00881E67"/>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2590"/>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AE9"/>
    <w:rsid w:val="008C3E3D"/>
    <w:rsid w:val="008C4137"/>
    <w:rsid w:val="008C4BA3"/>
    <w:rsid w:val="008C4FF3"/>
    <w:rsid w:val="008C71AE"/>
    <w:rsid w:val="008D02FF"/>
    <w:rsid w:val="008D05AA"/>
    <w:rsid w:val="008D0A64"/>
    <w:rsid w:val="008D0BAB"/>
    <w:rsid w:val="008D0FCC"/>
    <w:rsid w:val="008D13A7"/>
    <w:rsid w:val="008D1F5F"/>
    <w:rsid w:val="008D2CCB"/>
    <w:rsid w:val="008D3B7F"/>
    <w:rsid w:val="008D4BBA"/>
    <w:rsid w:val="008D6B97"/>
    <w:rsid w:val="008D7168"/>
    <w:rsid w:val="008D7E2C"/>
    <w:rsid w:val="008E069F"/>
    <w:rsid w:val="008E0941"/>
    <w:rsid w:val="008E0983"/>
    <w:rsid w:val="008E1349"/>
    <w:rsid w:val="008E1EBC"/>
    <w:rsid w:val="008E24CC"/>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A7D"/>
    <w:rsid w:val="00900F62"/>
    <w:rsid w:val="00901BE8"/>
    <w:rsid w:val="00901F1F"/>
    <w:rsid w:val="00902A03"/>
    <w:rsid w:val="009041D5"/>
    <w:rsid w:val="009057A6"/>
    <w:rsid w:val="00905F97"/>
    <w:rsid w:val="00906AC5"/>
    <w:rsid w:val="00907E28"/>
    <w:rsid w:val="00911FBA"/>
    <w:rsid w:val="009121AB"/>
    <w:rsid w:val="00912E10"/>
    <w:rsid w:val="009144CA"/>
    <w:rsid w:val="00915D24"/>
    <w:rsid w:val="00915DE5"/>
    <w:rsid w:val="00916980"/>
    <w:rsid w:val="0091769A"/>
    <w:rsid w:val="00917A71"/>
    <w:rsid w:val="00921656"/>
    <w:rsid w:val="009216B9"/>
    <w:rsid w:val="00921F15"/>
    <w:rsid w:val="00922039"/>
    <w:rsid w:val="00924A38"/>
    <w:rsid w:val="00926FC9"/>
    <w:rsid w:val="00927D9B"/>
    <w:rsid w:val="009300FE"/>
    <w:rsid w:val="009324CA"/>
    <w:rsid w:val="00932CAC"/>
    <w:rsid w:val="00933D8B"/>
    <w:rsid w:val="00934127"/>
    <w:rsid w:val="00934A3A"/>
    <w:rsid w:val="00934BCD"/>
    <w:rsid w:val="00935202"/>
    <w:rsid w:val="00935BA5"/>
    <w:rsid w:val="00936A3C"/>
    <w:rsid w:val="00936EDA"/>
    <w:rsid w:val="009372C4"/>
    <w:rsid w:val="009400CC"/>
    <w:rsid w:val="009411CC"/>
    <w:rsid w:val="00941C1E"/>
    <w:rsid w:val="0094397E"/>
    <w:rsid w:val="00943FA0"/>
    <w:rsid w:val="00944543"/>
    <w:rsid w:val="009461FB"/>
    <w:rsid w:val="0094639C"/>
    <w:rsid w:val="009474CA"/>
    <w:rsid w:val="00947AAA"/>
    <w:rsid w:val="009506F6"/>
    <w:rsid w:val="009515F9"/>
    <w:rsid w:val="00952ABF"/>
    <w:rsid w:val="0095310C"/>
    <w:rsid w:val="00953E63"/>
    <w:rsid w:val="00953F3F"/>
    <w:rsid w:val="00955C26"/>
    <w:rsid w:val="00956105"/>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63ED"/>
    <w:rsid w:val="00977424"/>
    <w:rsid w:val="009825F5"/>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E67"/>
    <w:rsid w:val="009B11FF"/>
    <w:rsid w:val="009B2F66"/>
    <w:rsid w:val="009B3625"/>
    <w:rsid w:val="009B398F"/>
    <w:rsid w:val="009B4D32"/>
    <w:rsid w:val="009B4D73"/>
    <w:rsid w:val="009B4F57"/>
    <w:rsid w:val="009B5E15"/>
    <w:rsid w:val="009B6597"/>
    <w:rsid w:val="009C0E57"/>
    <w:rsid w:val="009C17A6"/>
    <w:rsid w:val="009C28F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6DD7"/>
    <w:rsid w:val="009D7DE0"/>
    <w:rsid w:val="009E06B8"/>
    <w:rsid w:val="009E1A87"/>
    <w:rsid w:val="009E3FC8"/>
    <w:rsid w:val="009E471E"/>
    <w:rsid w:val="009E5238"/>
    <w:rsid w:val="009E555A"/>
    <w:rsid w:val="009E74FA"/>
    <w:rsid w:val="009E7B72"/>
    <w:rsid w:val="009F2863"/>
    <w:rsid w:val="009F346F"/>
    <w:rsid w:val="009F5EC1"/>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ACD"/>
    <w:rsid w:val="00A26D2F"/>
    <w:rsid w:val="00A27F4A"/>
    <w:rsid w:val="00A30155"/>
    <w:rsid w:val="00A305D8"/>
    <w:rsid w:val="00A30D56"/>
    <w:rsid w:val="00A31352"/>
    <w:rsid w:val="00A317C3"/>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5693"/>
    <w:rsid w:val="00A757FC"/>
    <w:rsid w:val="00A76451"/>
    <w:rsid w:val="00A76FCD"/>
    <w:rsid w:val="00A77D56"/>
    <w:rsid w:val="00A81228"/>
    <w:rsid w:val="00A81669"/>
    <w:rsid w:val="00A819E8"/>
    <w:rsid w:val="00A82973"/>
    <w:rsid w:val="00A82A2E"/>
    <w:rsid w:val="00A82C2D"/>
    <w:rsid w:val="00A86113"/>
    <w:rsid w:val="00A86D02"/>
    <w:rsid w:val="00A90192"/>
    <w:rsid w:val="00A9134D"/>
    <w:rsid w:val="00A93066"/>
    <w:rsid w:val="00A96C77"/>
    <w:rsid w:val="00A97F64"/>
    <w:rsid w:val="00AA0298"/>
    <w:rsid w:val="00AA0C51"/>
    <w:rsid w:val="00AA0CC4"/>
    <w:rsid w:val="00AA0F19"/>
    <w:rsid w:val="00AA15E6"/>
    <w:rsid w:val="00AA3219"/>
    <w:rsid w:val="00AA352B"/>
    <w:rsid w:val="00AA3EAC"/>
    <w:rsid w:val="00AA5B8B"/>
    <w:rsid w:val="00AA5C53"/>
    <w:rsid w:val="00AA5D11"/>
    <w:rsid w:val="00AA6FE5"/>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0C4"/>
    <w:rsid w:val="00AD2313"/>
    <w:rsid w:val="00AD272F"/>
    <w:rsid w:val="00AD36E2"/>
    <w:rsid w:val="00AD567E"/>
    <w:rsid w:val="00AD59BF"/>
    <w:rsid w:val="00AD706E"/>
    <w:rsid w:val="00AD7D2C"/>
    <w:rsid w:val="00AE0378"/>
    <w:rsid w:val="00AE23FC"/>
    <w:rsid w:val="00AE2E19"/>
    <w:rsid w:val="00AE3D4D"/>
    <w:rsid w:val="00AE405D"/>
    <w:rsid w:val="00AE4270"/>
    <w:rsid w:val="00AE550D"/>
    <w:rsid w:val="00AE6678"/>
    <w:rsid w:val="00AE68E5"/>
    <w:rsid w:val="00AF088D"/>
    <w:rsid w:val="00AF1401"/>
    <w:rsid w:val="00AF2A12"/>
    <w:rsid w:val="00AF32D5"/>
    <w:rsid w:val="00AF37A9"/>
    <w:rsid w:val="00AF4579"/>
    <w:rsid w:val="00AF4AA6"/>
    <w:rsid w:val="00AF53B4"/>
    <w:rsid w:val="00AF597E"/>
    <w:rsid w:val="00AF672B"/>
    <w:rsid w:val="00AF716A"/>
    <w:rsid w:val="00AF7CD5"/>
    <w:rsid w:val="00AF7D12"/>
    <w:rsid w:val="00B03049"/>
    <w:rsid w:val="00B036E8"/>
    <w:rsid w:val="00B0422C"/>
    <w:rsid w:val="00B05962"/>
    <w:rsid w:val="00B06018"/>
    <w:rsid w:val="00B06A63"/>
    <w:rsid w:val="00B06ADF"/>
    <w:rsid w:val="00B07BB2"/>
    <w:rsid w:val="00B112D2"/>
    <w:rsid w:val="00B1178C"/>
    <w:rsid w:val="00B119D1"/>
    <w:rsid w:val="00B122BB"/>
    <w:rsid w:val="00B13ED7"/>
    <w:rsid w:val="00B1403A"/>
    <w:rsid w:val="00B142F8"/>
    <w:rsid w:val="00B15175"/>
    <w:rsid w:val="00B16942"/>
    <w:rsid w:val="00B178CD"/>
    <w:rsid w:val="00B1798B"/>
    <w:rsid w:val="00B20930"/>
    <w:rsid w:val="00B20B2B"/>
    <w:rsid w:val="00B20C9E"/>
    <w:rsid w:val="00B20D8E"/>
    <w:rsid w:val="00B222E4"/>
    <w:rsid w:val="00B224D8"/>
    <w:rsid w:val="00B22651"/>
    <w:rsid w:val="00B236F4"/>
    <w:rsid w:val="00B23A52"/>
    <w:rsid w:val="00B26B89"/>
    <w:rsid w:val="00B270E5"/>
    <w:rsid w:val="00B303E3"/>
    <w:rsid w:val="00B309EC"/>
    <w:rsid w:val="00B30DAD"/>
    <w:rsid w:val="00B312B8"/>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C0"/>
    <w:rsid w:val="00B70657"/>
    <w:rsid w:val="00B70C0E"/>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641"/>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4FE2"/>
    <w:rsid w:val="00B952B5"/>
    <w:rsid w:val="00B953C6"/>
    <w:rsid w:val="00B97723"/>
    <w:rsid w:val="00BA0A8E"/>
    <w:rsid w:val="00BA0E53"/>
    <w:rsid w:val="00BA190D"/>
    <w:rsid w:val="00BA1A33"/>
    <w:rsid w:val="00BA2528"/>
    <w:rsid w:val="00BA3D4B"/>
    <w:rsid w:val="00BA3EAE"/>
    <w:rsid w:val="00BA5656"/>
    <w:rsid w:val="00BA75F8"/>
    <w:rsid w:val="00BA7D22"/>
    <w:rsid w:val="00BB06B8"/>
    <w:rsid w:val="00BB1C72"/>
    <w:rsid w:val="00BB2735"/>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931"/>
    <w:rsid w:val="00BD0DC5"/>
    <w:rsid w:val="00BD125C"/>
    <w:rsid w:val="00BD1DC8"/>
    <w:rsid w:val="00BD2312"/>
    <w:rsid w:val="00BD2BE4"/>
    <w:rsid w:val="00BD385D"/>
    <w:rsid w:val="00BD3AEE"/>
    <w:rsid w:val="00BD491A"/>
    <w:rsid w:val="00BD4BD5"/>
    <w:rsid w:val="00BD51CF"/>
    <w:rsid w:val="00BD5211"/>
    <w:rsid w:val="00BD5D17"/>
    <w:rsid w:val="00BD6094"/>
    <w:rsid w:val="00BD6F7A"/>
    <w:rsid w:val="00BE247C"/>
    <w:rsid w:val="00BE27EC"/>
    <w:rsid w:val="00BE2A69"/>
    <w:rsid w:val="00BE2CC2"/>
    <w:rsid w:val="00BE56F7"/>
    <w:rsid w:val="00BE5984"/>
    <w:rsid w:val="00BE5CF2"/>
    <w:rsid w:val="00BE5D7A"/>
    <w:rsid w:val="00BE6623"/>
    <w:rsid w:val="00BE665D"/>
    <w:rsid w:val="00BE7125"/>
    <w:rsid w:val="00BF073F"/>
    <w:rsid w:val="00BF0B6A"/>
    <w:rsid w:val="00BF1E24"/>
    <w:rsid w:val="00BF2C4B"/>
    <w:rsid w:val="00BF4282"/>
    <w:rsid w:val="00BF45E3"/>
    <w:rsid w:val="00BF4CBF"/>
    <w:rsid w:val="00BF5649"/>
    <w:rsid w:val="00BF61E7"/>
    <w:rsid w:val="00BF7B58"/>
    <w:rsid w:val="00C0075A"/>
    <w:rsid w:val="00C00A29"/>
    <w:rsid w:val="00C01C1A"/>
    <w:rsid w:val="00C03123"/>
    <w:rsid w:val="00C03EBD"/>
    <w:rsid w:val="00C071E1"/>
    <w:rsid w:val="00C079F1"/>
    <w:rsid w:val="00C11369"/>
    <w:rsid w:val="00C11EC6"/>
    <w:rsid w:val="00C12702"/>
    <w:rsid w:val="00C152EC"/>
    <w:rsid w:val="00C16A93"/>
    <w:rsid w:val="00C170BD"/>
    <w:rsid w:val="00C171BD"/>
    <w:rsid w:val="00C21B01"/>
    <w:rsid w:val="00C21C8B"/>
    <w:rsid w:val="00C21E60"/>
    <w:rsid w:val="00C22E53"/>
    <w:rsid w:val="00C238ED"/>
    <w:rsid w:val="00C23BFA"/>
    <w:rsid w:val="00C26F1A"/>
    <w:rsid w:val="00C301EC"/>
    <w:rsid w:val="00C3197A"/>
    <w:rsid w:val="00C31D9C"/>
    <w:rsid w:val="00C32E3D"/>
    <w:rsid w:val="00C32F09"/>
    <w:rsid w:val="00C330B0"/>
    <w:rsid w:val="00C337F2"/>
    <w:rsid w:val="00C33C5F"/>
    <w:rsid w:val="00C33E44"/>
    <w:rsid w:val="00C34825"/>
    <w:rsid w:val="00C350D0"/>
    <w:rsid w:val="00C3540D"/>
    <w:rsid w:val="00C35930"/>
    <w:rsid w:val="00C35F74"/>
    <w:rsid w:val="00C36168"/>
    <w:rsid w:val="00C362CF"/>
    <w:rsid w:val="00C36D49"/>
    <w:rsid w:val="00C36E3C"/>
    <w:rsid w:val="00C36E95"/>
    <w:rsid w:val="00C3700C"/>
    <w:rsid w:val="00C40C25"/>
    <w:rsid w:val="00C4170E"/>
    <w:rsid w:val="00C42B1D"/>
    <w:rsid w:val="00C432C4"/>
    <w:rsid w:val="00C43805"/>
    <w:rsid w:val="00C43963"/>
    <w:rsid w:val="00C43C74"/>
    <w:rsid w:val="00C44206"/>
    <w:rsid w:val="00C44716"/>
    <w:rsid w:val="00C44E90"/>
    <w:rsid w:val="00C45DE7"/>
    <w:rsid w:val="00C45E5B"/>
    <w:rsid w:val="00C51103"/>
    <w:rsid w:val="00C519B8"/>
    <w:rsid w:val="00C53656"/>
    <w:rsid w:val="00C544D5"/>
    <w:rsid w:val="00C5450C"/>
    <w:rsid w:val="00C54C14"/>
    <w:rsid w:val="00C553D4"/>
    <w:rsid w:val="00C55C54"/>
    <w:rsid w:val="00C600C6"/>
    <w:rsid w:val="00C6198E"/>
    <w:rsid w:val="00C61A85"/>
    <w:rsid w:val="00C61C33"/>
    <w:rsid w:val="00C626CE"/>
    <w:rsid w:val="00C62CE1"/>
    <w:rsid w:val="00C643FF"/>
    <w:rsid w:val="00C654B7"/>
    <w:rsid w:val="00C664A7"/>
    <w:rsid w:val="00C66FCD"/>
    <w:rsid w:val="00C674A1"/>
    <w:rsid w:val="00C67DE2"/>
    <w:rsid w:val="00C7080B"/>
    <w:rsid w:val="00C71072"/>
    <w:rsid w:val="00C715EC"/>
    <w:rsid w:val="00C7481B"/>
    <w:rsid w:val="00C769BC"/>
    <w:rsid w:val="00C76D6B"/>
    <w:rsid w:val="00C77566"/>
    <w:rsid w:val="00C779A4"/>
    <w:rsid w:val="00C77A9F"/>
    <w:rsid w:val="00C8042E"/>
    <w:rsid w:val="00C8233D"/>
    <w:rsid w:val="00C83C2B"/>
    <w:rsid w:val="00C84F43"/>
    <w:rsid w:val="00C859C3"/>
    <w:rsid w:val="00C85EFB"/>
    <w:rsid w:val="00C86198"/>
    <w:rsid w:val="00C91DE8"/>
    <w:rsid w:val="00C942B3"/>
    <w:rsid w:val="00C94F23"/>
    <w:rsid w:val="00C966C0"/>
    <w:rsid w:val="00C967A7"/>
    <w:rsid w:val="00C97058"/>
    <w:rsid w:val="00C9705B"/>
    <w:rsid w:val="00CA0223"/>
    <w:rsid w:val="00CA0988"/>
    <w:rsid w:val="00CA18A4"/>
    <w:rsid w:val="00CA2AB5"/>
    <w:rsid w:val="00CA2D2B"/>
    <w:rsid w:val="00CA3134"/>
    <w:rsid w:val="00CA3F40"/>
    <w:rsid w:val="00CA4A84"/>
    <w:rsid w:val="00CA51F0"/>
    <w:rsid w:val="00CA5645"/>
    <w:rsid w:val="00CA5D75"/>
    <w:rsid w:val="00CA696E"/>
    <w:rsid w:val="00CA7478"/>
    <w:rsid w:val="00CA7B27"/>
    <w:rsid w:val="00CB108B"/>
    <w:rsid w:val="00CB24B0"/>
    <w:rsid w:val="00CB2ACF"/>
    <w:rsid w:val="00CB2F91"/>
    <w:rsid w:val="00CB4657"/>
    <w:rsid w:val="00CB47C4"/>
    <w:rsid w:val="00CB50C6"/>
    <w:rsid w:val="00CB77D4"/>
    <w:rsid w:val="00CB7A2A"/>
    <w:rsid w:val="00CC000D"/>
    <w:rsid w:val="00CC08CD"/>
    <w:rsid w:val="00CC182E"/>
    <w:rsid w:val="00CC27DE"/>
    <w:rsid w:val="00CC2BAC"/>
    <w:rsid w:val="00CC2D78"/>
    <w:rsid w:val="00CC4879"/>
    <w:rsid w:val="00CC5002"/>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E07F1"/>
    <w:rsid w:val="00CE1841"/>
    <w:rsid w:val="00CE213D"/>
    <w:rsid w:val="00CE2828"/>
    <w:rsid w:val="00CE41A5"/>
    <w:rsid w:val="00CE5938"/>
    <w:rsid w:val="00CE6D20"/>
    <w:rsid w:val="00CE7569"/>
    <w:rsid w:val="00CE7B07"/>
    <w:rsid w:val="00CF06DD"/>
    <w:rsid w:val="00CF09EE"/>
    <w:rsid w:val="00CF133D"/>
    <w:rsid w:val="00CF1B77"/>
    <w:rsid w:val="00CF31F4"/>
    <w:rsid w:val="00CF4D73"/>
    <w:rsid w:val="00CF52F8"/>
    <w:rsid w:val="00CF56E7"/>
    <w:rsid w:val="00CF5B48"/>
    <w:rsid w:val="00CF7693"/>
    <w:rsid w:val="00CF76DD"/>
    <w:rsid w:val="00CF7DC9"/>
    <w:rsid w:val="00D00894"/>
    <w:rsid w:val="00D00E4F"/>
    <w:rsid w:val="00D018C2"/>
    <w:rsid w:val="00D01DD8"/>
    <w:rsid w:val="00D02257"/>
    <w:rsid w:val="00D0254A"/>
    <w:rsid w:val="00D03193"/>
    <w:rsid w:val="00D051E7"/>
    <w:rsid w:val="00D05F0A"/>
    <w:rsid w:val="00D121DB"/>
    <w:rsid w:val="00D12D39"/>
    <w:rsid w:val="00D131EF"/>
    <w:rsid w:val="00D13965"/>
    <w:rsid w:val="00D1691A"/>
    <w:rsid w:val="00D16EFF"/>
    <w:rsid w:val="00D20C3A"/>
    <w:rsid w:val="00D21240"/>
    <w:rsid w:val="00D21EB6"/>
    <w:rsid w:val="00D21F38"/>
    <w:rsid w:val="00D22136"/>
    <w:rsid w:val="00D22275"/>
    <w:rsid w:val="00D2251D"/>
    <w:rsid w:val="00D22987"/>
    <w:rsid w:val="00D239B9"/>
    <w:rsid w:val="00D24815"/>
    <w:rsid w:val="00D25860"/>
    <w:rsid w:val="00D26182"/>
    <w:rsid w:val="00D30E23"/>
    <w:rsid w:val="00D317CC"/>
    <w:rsid w:val="00D31EAA"/>
    <w:rsid w:val="00D339E0"/>
    <w:rsid w:val="00D3438F"/>
    <w:rsid w:val="00D3502B"/>
    <w:rsid w:val="00D411B5"/>
    <w:rsid w:val="00D4409B"/>
    <w:rsid w:val="00D44C9C"/>
    <w:rsid w:val="00D4575D"/>
    <w:rsid w:val="00D45C4A"/>
    <w:rsid w:val="00D46E69"/>
    <w:rsid w:val="00D47044"/>
    <w:rsid w:val="00D5044B"/>
    <w:rsid w:val="00D50BF0"/>
    <w:rsid w:val="00D50CF7"/>
    <w:rsid w:val="00D50E29"/>
    <w:rsid w:val="00D5140E"/>
    <w:rsid w:val="00D51AAF"/>
    <w:rsid w:val="00D524A1"/>
    <w:rsid w:val="00D5351A"/>
    <w:rsid w:val="00D535C5"/>
    <w:rsid w:val="00D53772"/>
    <w:rsid w:val="00D53C2F"/>
    <w:rsid w:val="00D53C75"/>
    <w:rsid w:val="00D552E6"/>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242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11C"/>
    <w:rsid w:val="00D90471"/>
    <w:rsid w:val="00D90493"/>
    <w:rsid w:val="00D91029"/>
    <w:rsid w:val="00D91ABC"/>
    <w:rsid w:val="00D91AFC"/>
    <w:rsid w:val="00D93A2B"/>
    <w:rsid w:val="00D93D8C"/>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0B8B"/>
    <w:rsid w:val="00DD262B"/>
    <w:rsid w:val="00DD3A23"/>
    <w:rsid w:val="00DD3B3A"/>
    <w:rsid w:val="00DD42B5"/>
    <w:rsid w:val="00DD5453"/>
    <w:rsid w:val="00DD64AE"/>
    <w:rsid w:val="00DD74F0"/>
    <w:rsid w:val="00DD7711"/>
    <w:rsid w:val="00DE0F7B"/>
    <w:rsid w:val="00DE2C16"/>
    <w:rsid w:val="00DE4878"/>
    <w:rsid w:val="00DE63B8"/>
    <w:rsid w:val="00DE65AC"/>
    <w:rsid w:val="00DE6EB1"/>
    <w:rsid w:val="00DE7C94"/>
    <w:rsid w:val="00DF15CE"/>
    <w:rsid w:val="00DF18C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10D09"/>
    <w:rsid w:val="00E10D88"/>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72"/>
    <w:rsid w:val="00E31DEB"/>
    <w:rsid w:val="00E32607"/>
    <w:rsid w:val="00E338EA"/>
    <w:rsid w:val="00E33A28"/>
    <w:rsid w:val="00E33DEC"/>
    <w:rsid w:val="00E3424C"/>
    <w:rsid w:val="00E34A21"/>
    <w:rsid w:val="00E35137"/>
    <w:rsid w:val="00E371EB"/>
    <w:rsid w:val="00E4061D"/>
    <w:rsid w:val="00E40E6E"/>
    <w:rsid w:val="00E41272"/>
    <w:rsid w:val="00E42B4F"/>
    <w:rsid w:val="00E42C21"/>
    <w:rsid w:val="00E42D4E"/>
    <w:rsid w:val="00E437FA"/>
    <w:rsid w:val="00E4486E"/>
    <w:rsid w:val="00E44E62"/>
    <w:rsid w:val="00E520EE"/>
    <w:rsid w:val="00E52585"/>
    <w:rsid w:val="00E5304F"/>
    <w:rsid w:val="00E553A3"/>
    <w:rsid w:val="00E553A6"/>
    <w:rsid w:val="00E55E79"/>
    <w:rsid w:val="00E56C4E"/>
    <w:rsid w:val="00E56E3D"/>
    <w:rsid w:val="00E57068"/>
    <w:rsid w:val="00E57D3F"/>
    <w:rsid w:val="00E60BAD"/>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772B7"/>
    <w:rsid w:val="00E82672"/>
    <w:rsid w:val="00E83624"/>
    <w:rsid w:val="00E83ACC"/>
    <w:rsid w:val="00E84023"/>
    <w:rsid w:val="00E84175"/>
    <w:rsid w:val="00E84284"/>
    <w:rsid w:val="00E86695"/>
    <w:rsid w:val="00E86DE5"/>
    <w:rsid w:val="00E87F5E"/>
    <w:rsid w:val="00E910CC"/>
    <w:rsid w:val="00E915B4"/>
    <w:rsid w:val="00E920FF"/>
    <w:rsid w:val="00E92751"/>
    <w:rsid w:val="00E93364"/>
    <w:rsid w:val="00E937CE"/>
    <w:rsid w:val="00E945FC"/>
    <w:rsid w:val="00E94CA8"/>
    <w:rsid w:val="00E950BF"/>
    <w:rsid w:val="00E95C16"/>
    <w:rsid w:val="00E964E0"/>
    <w:rsid w:val="00E97508"/>
    <w:rsid w:val="00E97F77"/>
    <w:rsid w:val="00EA098D"/>
    <w:rsid w:val="00EA1A96"/>
    <w:rsid w:val="00EA1C49"/>
    <w:rsid w:val="00EA31E3"/>
    <w:rsid w:val="00EA381D"/>
    <w:rsid w:val="00EA3EC6"/>
    <w:rsid w:val="00EA4A42"/>
    <w:rsid w:val="00EA4EBF"/>
    <w:rsid w:val="00EA5CC5"/>
    <w:rsid w:val="00EA6599"/>
    <w:rsid w:val="00EA75C4"/>
    <w:rsid w:val="00EA767B"/>
    <w:rsid w:val="00EB1151"/>
    <w:rsid w:val="00EB149C"/>
    <w:rsid w:val="00EB1D73"/>
    <w:rsid w:val="00EB2E3B"/>
    <w:rsid w:val="00EB5B0E"/>
    <w:rsid w:val="00EB6456"/>
    <w:rsid w:val="00EB6954"/>
    <w:rsid w:val="00EB776E"/>
    <w:rsid w:val="00EC00DC"/>
    <w:rsid w:val="00EC0DE7"/>
    <w:rsid w:val="00EC0F7C"/>
    <w:rsid w:val="00EC222B"/>
    <w:rsid w:val="00EC2C29"/>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5DF3"/>
    <w:rsid w:val="00EF0807"/>
    <w:rsid w:val="00EF23E0"/>
    <w:rsid w:val="00EF3006"/>
    <w:rsid w:val="00EF56DE"/>
    <w:rsid w:val="00EF6B76"/>
    <w:rsid w:val="00EF7CCE"/>
    <w:rsid w:val="00F00147"/>
    <w:rsid w:val="00F022A8"/>
    <w:rsid w:val="00F02962"/>
    <w:rsid w:val="00F02E95"/>
    <w:rsid w:val="00F0321D"/>
    <w:rsid w:val="00F04385"/>
    <w:rsid w:val="00F04A71"/>
    <w:rsid w:val="00F05E18"/>
    <w:rsid w:val="00F062AB"/>
    <w:rsid w:val="00F069A1"/>
    <w:rsid w:val="00F07C66"/>
    <w:rsid w:val="00F101D3"/>
    <w:rsid w:val="00F10A43"/>
    <w:rsid w:val="00F11DAC"/>
    <w:rsid w:val="00F12934"/>
    <w:rsid w:val="00F12FCA"/>
    <w:rsid w:val="00F14741"/>
    <w:rsid w:val="00F14BC6"/>
    <w:rsid w:val="00F14DF5"/>
    <w:rsid w:val="00F201F5"/>
    <w:rsid w:val="00F20F3A"/>
    <w:rsid w:val="00F21314"/>
    <w:rsid w:val="00F2165B"/>
    <w:rsid w:val="00F21CB8"/>
    <w:rsid w:val="00F2434B"/>
    <w:rsid w:val="00F2480D"/>
    <w:rsid w:val="00F24C79"/>
    <w:rsid w:val="00F25A1D"/>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1DF5"/>
    <w:rsid w:val="00F43FE1"/>
    <w:rsid w:val="00F446C6"/>
    <w:rsid w:val="00F4618D"/>
    <w:rsid w:val="00F4662A"/>
    <w:rsid w:val="00F4799D"/>
    <w:rsid w:val="00F47ADB"/>
    <w:rsid w:val="00F508CE"/>
    <w:rsid w:val="00F50B0A"/>
    <w:rsid w:val="00F513D6"/>
    <w:rsid w:val="00F54AE1"/>
    <w:rsid w:val="00F54BB3"/>
    <w:rsid w:val="00F57F28"/>
    <w:rsid w:val="00F610C9"/>
    <w:rsid w:val="00F611B8"/>
    <w:rsid w:val="00F61A67"/>
    <w:rsid w:val="00F61C82"/>
    <w:rsid w:val="00F62668"/>
    <w:rsid w:val="00F62FDF"/>
    <w:rsid w:val="00F636E0"/>
    <w:rsid w:val="00F64249"/>
    <w:rsid w:val="00F6428F"/>
    <w:rsid w:val="00F644B0"/>
    <w:rsid w:val="00F64649"/>
    <w:rsid w:val="00F64BDE"/>
    <w:rsid w:val="00F66150"/>
    <w:rsid w:val="00F6797C"/>
    <w:rsid w:val="00F702D0"/>
    <w:rsid w:val="00F71FF6"/>
    <w:rsid w:val="00F7370C"/>
    <w:rsid w:val="00F73E42"/>
    <w:rsid w:val="00F73F00"/>
    <w:rsid w:val="00F74438"/>
    <w:rsid w:val="00F77DB4"/>
    <w:rsid w:val="00F81546"/>
    <w:rsid w:val="00F81A42"/>
    <w:rsid w:val="00F82B20"/>
    <w:rsid w:val="00F84309"/>
    <w:rsid w:val="00F8488C"/>
    <w:rsid w:val="00F853EF"/>
    <w:rsid w:val="00F85FE2"/>
    <w:rsid w:val="00F86537"/>
    <w:rsid w:val="00F868B0"/>
    <w:rsid w:val="00F9518D"/>
    <w:rsid w:val="00F955A6"/>
    <w:rsid w:val="00F970AD"/>
    <w:rsid w:val="00F976F5"/>
    <w:rsid w:val="00FA15BE"/>
    <w:rsid w:val="00FA191D"/>
    <w:rsid w:val="00FA2F13"/>
    <w:rsid w:val="00FA45E4"/>
    <w:rsid w:val="00FA48F5"/>
    <w:rsid w:val="00FA4E52"/>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5A5C"/>
    <w:rsid w:val="00FD6A45"/>
    <w:rsid w:val="00FD6E76"/>
    <w:rsid w:val="00FD70E9"/>
    <w:rsid w:val="00FD7824"/>
    <w:rsid w:val="00FD7A80"/>
    <w:rsid w:val="00FE0251"/>
    <w:rsid w:val="00FE25AE"/>
    <w:rsid w:val="00FE2820"/>
    <w:rsid w:val="00FE2E2A"/>
    <w:rsid w:val="00FE3183"/>
    <w:rsid w:val="00FE507D"/>
    <w:rsid w:val="00FE5503"/>
    <w:rsid w:val="00FF0108"/>
    <w:rsid w:val="00FF061A"/>
    <w:rsid w:val="00FF0D12"/>
    <w:rsid w:val="00FF1E3A"/>
    <w:rsid w:val="00FF48FA"/>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405284B0-DB87-4907-8108-074D6FEA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character" w:customStyle="1" w:styleId="TFChar">
    <w:name w:val="TF Char"/>
    <w:link w:val="TF"/>
    <w:rsid w:val="005B2EB8"/>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6A929-D6DE-441A-B77C-53E9DB99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1987</TotalTime>
  <Pages>5</Pages>
  <Words>1571</Words>
  <Characters>8960</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Stockhammer, Thomas</cp:lastModifiedBy>
  <cp:revision>23</cp:revision>
  <cp:lastPrinted>2016-10-10T19:44:00Z</cp:lastPrinted>
  <dcterms:created xsi:type="dcterms:W3CDTF">2016-11-10T00:36:00Z</dcterms:created>
  <dcterms:modified xsi:type="dcterms:W3CDTF">2016-11-17T22:04:00Z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2123583181</vt:i4>
  </property>
  <property fmtid="{D5CDD505-2E9C-101B-9397-08002B2CF9AE}" pid="11" name="_EmailSubject">
    <vt:lpwstr>strawman document (incomplete) on TMB2 procedures for pass-through delivery</vt:lpwstr>
  </property>
  <property fmtid="{D5CDD505-2E9C-101B-9397-08002B2CF9AE}" pid="12" name="_AuthorEmail">
    <vt:lpwstr>clo@qti.qualcomm.com</vt:lpwstr>
  </property>
  <property fmtid="{D5CDD505-2E9C-101B-9397-08002B2CF9AE}" pid="13" name="_AuthorEmailDisplayName">
    <vt:lpwstr>Lo, Charles</vt:lpwstr>
  </property>
  <property fmtid="{D5CDD505-2E9C-101B-9397-08002B2CF9AE}" pid="14" name="_PreviousAdHocReviewCycleID">
    <vt:i4>-739189538</vt:i4>
  </property>
  <property fmtid="{D5CDD505-2E9C-101B-9397-08002B2CF9AE}" pid="15" name="_ReviewingToolsShownOnce">
    <vt:lpwstr/>
  </property>
</Properties>
</file>